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62" w:rsidRDefault="00F30A62" w:rsidP="000B5CC9">
      <w:pPr>
        <w:pStyle w:val="ConsTitle"/>
        <w:widowControl/>
        <w:ind w:right="0"/>
        <w:jc w:val="center"/>
        <w:rPr>
          <w:sz w:val="32"/>
          <w:szCs w:val="32"/>
        </w:rPr>
      </w:pPr>
      <w:r>
        <w:rPr>
          <w:sz w:val="32"/>
          <w:szCs w:val="32"/>
        </w:rPr>
        <w:t>ПРОЕКТ</w:t>
      </w:r>
    </w:p>
    <w:p w:rsidR="000D0079" w:rsidRPr="001D624E" w:rsidRDefault="000D0079" w:rsidP="000D0079">
      <w:pPr>
        <w:pStyle w:val="ConsTitle"/>
        <w:widowControl/>
        <w:ind w:right="0"/>
        <w:jc w:val="center"/>
        <w:rPr>
          <w:sz w:val="32"/>
          <w:szCs w:val="32"/>
        </w:rPr>
      </w:pPr>
      <w:r>
        <w:rPr>
          <w:sz w:val="32"/>
          <w:szCs w:val="32"/>
        </w:rPr>
        <w:t>___________</w:t>
      </w:r>
      <w:r w:rsidRPr="001D624E">
        <w:rPr>
          <w:sz w:val="32"/>
          <w:szCs w:val="32"/>
        </w:rPr>
        <w:t>201</w:t>
      </w:r>
      <w:r>
        <w:rPr>
          <w:sz w:val="32"/>
          <w:szCs w:val="32"/>
        </w:rPr>
        <w:t>7</w:t>
      </w:r>
      <w:r w:rsidRPr="001D624E">
        <w:rPr>
          <w:sz w:val="32"/>
          <w:szCs w:val="32"/>
        </w:rPr>
        <w:t xml:space="preserve">г. № </w:t>
      </w:r>
      <w:r>
        <w:rPr>
          <w:sz w:val="32"/>
          <w:szCs w:val="32"/>
        </w:rPr>
        <w:t>_____</w:t>
      </w:r>
    </w:p>
    <w:p w:rsidR="000D0079" w:rsidRPr="001D624E" w:rsidRDefault="000D0079" w:rsidP="000D0079">
      <w:pPr>
        <w:pStyle w:val="ConsTitle"/>
        <w:widowControl/>
        <w:ind w:right="0"/>
        <w:jc w:val="center"/>
        <w:rPr>
          <w:sz w:val="32"/>
          <w:szCs w:val="32"/>
        </w:rPr>
      </w:pPr>
      <w:r w:rsidRPr="001D624E">
        <w:rPr>
          <w:sz w:val="32"/>
          <w:szCs w:val="32"/>
        </w:rPr>
        <w:t>РОССИЙСКАЯ ФЕДЕРАЦИЯ</w:t>
      </w:r>
    </w:p>
    <w:p w:rsidR="000D0079" w:rsidRPr="001D624E" w:rsidRDefault="000D0079" w:rsidP="000D0079">
      <w:pPr>
        <w:pStyle w:val="ConsTitle"/>
        <w:widowControl/>
        <w:ind w:right="0"/>
        <w:jc w:val="center"/>
        <w:rPr>
          <w:sz w:val="32"/>
          <w:szCs w:val="32"/>
        </w:rPr>
      </w:pPr>
      <w:r w:rsidRPr="001D624E">
        <w:rPr>
          <w:sz w:val="32"/>
          <w:szCs w:val="32"/>
        </w:rPr>
        <w:t>ИРКУТСКАЯ ОБЛАСТЬ</w:t>
      </w:r>
    </w:p>
    <w:p w:rsidR="000D0079" w:rsidRPr="001D624E" w:rsidRDefault="000D0079" w:rsidP="000D007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D0079" w:rsidRPr="001D624E" w:rsidRDefault="000D0079" w:rsidP="000D0079">
      <w:pPr>
        <w:pStyle w:val="ConsTitle"/>
        <w:widowControl/>
        <w:ind w:right="0"/>
        <w:jc w:val="center"/>
        <w:rPr>
          <w:sz w:val="32"/>
          <w:szCs w:val="32"/>
        </w:rPr>
      </w:pPr>
      <w:r w:rsidRPr="001D624E">
        <w:rPr>
          <w:sz w:val="32"/>
          <w:szCs w:val="32"/>
        </w:rPr>
        <w:t>МУНИЦИПАЛЬНОГО ОБРАЗОВАНИЯ «</w:t>
      </w:r>
      <w:r w:rsidR="00EC22CC">
        <w:rPr>
          <w:sz w:val="32"/>
          <w:szCs w:val="32"/>
        </w:rPr>
        <w:t>КАМЕНКА</w:t>
      </w:r>
      <w:r w:rsidRPr="001D624E">
        <w:rPr>
          <w:sz w:val="32"/>
          <w:szCs w:val="32"/>
        </w:rPr>
        <w:t>»</w:t>
      </w:r>
    </w:p>
    <w:p w:rsidR="000D0079" w:rsidRPr="001D624E" w:rsidRDefault="000D0079" w:rsidP="000D007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D0079" w:rsidRDefault="000D0079" w:rsidP="000D007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D0079" w:rsidRDefault="000D0079" w:rsidP="000D0079">
      <w:pPr>
        <w:spacing w:before="0" w:beforeAutospacing="0" w:after="0" w:afterAutospacing="0"/>
        <w:jc w:val="center"/>
        <w:rPr>
          <w:rFonts w:ascii="Arial" w:hAnsi="Arial" w:cs="Arial"/>
          <w:b/>
          <w:sz w:val="32"/>
          <w:szCs w:val="32"/>
        </w:rPr>
      </w:pPr>
    </w:p>
    <w:p w:rsidR="000D0079" w:rsidRPr="00D9777A" w:rsidRDefault="000D0079" w:rsidP="000D0079">
      <w:pPr>
        <w:spacing w:before="0" w:beforeAutospacing="0" w:after="0" w:afterAutospacing="0"/>
        <w:jc w:val="center"/>
        <w:rPr>
          <w:rFonts w:ascii="Arial" w:hAnsi="Arial" w:cs="Arial"/>
          <w:b/>
          <w:sz w:val="32"/>
          <w:szCs w:val="32"/>
        </w:rPr>
      </w:pPr>
      <w:bookmarkStart w:id="0" w:name="_GoBack"/>
      <w:bookmarkEnd w:id="0"/>
      <w:r w:rsidRPr="00D9777A">
        <w:rPr>
          <w:rFonts w:ascii="Arial" w:hAnsi="Arial" w:cs="Arial"/>
          <w:b/>
          <w:sz w:val="32"/>
          <w:szCs w:val="32"/>
        </w:rPr>
        <w:t>ОБ УТВЕРЖДЕНИИ ПРАВИЛ БЛАГОУСТРОЙСТВА, ТЕРРИТОРИИ МУНИЦИПАЛЬНОГО ОБРАЗОВАНИЯ «</w:t>
      </w:r>
      <w:r w:rsidR="00EC22CC">
        <w:rPr>
          <w:rFonts w:ascii="Arial" w:hAnsi="Arial" w:cs="Arial"/>
          <w:b/>
          <w:sz w:val="32"/>
          <w:szCs w:val="32"/>
        </w:rPr>
        <w:t>КАМЕНКА</w:t>
      </w:r>
      <w:r w:rsidRPr="00D9777A">
        <w:rPr>
          <w:rFonts w:ascii="Arial" w:hAnsi="Arial" w:cs="Arial"/>
          <w:b/>
          <w:sz w:val="32"/>
          <w:szCs w:val="32"/>
        </w:rPr>
        <w:t xml:space="preserve">» </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0B5CC9" w:rsidRPr="00F30A62" w:rsidRDefault="000B5CC9" w:rsidP="00F30A62">
      <w:pPr>
        <w:pStyle w:val="ConsPlusNormal"/>
        <w:ind w:firstLine="540"/>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proofErr w:type="gramStart"/>
      <w:r w:rsidR="00D6203C">
        <w:rPr>
          <w:rFonts w:ascii="Arial" w:hAnsi="Arial" w:cs="Arial"/>
          <w:sz w:val="24"/>
          <w:szCs w:val="24"/>
          <w:shd w:val="clear" w:color="auto" w:fill="FFFFFF"/>
        </w:rPr>
        <w:t>пр</w:t>
      </w:r>
      <w:proofErr w:type="spellEnd"/>
      <w:proofErr w:type="gram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 Дума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w:t>
      </w:r>
    </w:p>
    <w:p w:rsidR="000B5CC9" w:rsidRPr="00D9777A" w:rsidRDefault="000B5CC9" w:rsidP="000B5CC9">
      <w:pPr>
        <w:spacing w:before="0" w:beforeAutospacing="0" w:after="0" w:afterAutospacing="0"/>
        <w:rPr>
          <w:rFonts w:ascii="Arial" w:eastAsia="Times New Roman" w:hAnsi="Arial" w:cs="Arial"/>
          <w:sz w:val="24"/>
          <w:szCs w:val="24"/>
          <w:lang w:eastAsia="ru-RU"/>
        </w:rPr>
      </w:pPr>
    </w:p>
    <w:p w:rsidR="000B5CC9" w:rsidRPr="00A85685" w:rsidRDefault="000B5CC9" w:rsidP="000B5CC9">
      <w:pPr>
        <w:shd w:val="clear" w:color="auto" w:fill="FFFFFF"/>
        <w:spacing w:before="0" w:beforeAutospacing="0" w:after="0" w:afterAutospacing="0" w:line="300" w:lineRule="atLeast"/>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486A0E" w:rsidRDefault="00486A0E" w:rsidP="00486A0E">
      <w:pPr>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1</w:t>
      </w:r>
      <w:r w:rsidRPr="00D9777A">
        <w:rPr>
          <w:rFonts w:ascii="Arial" w:eastAsia="Times New Roman" w:hAnsi="Arial" w:cs="Arial"/>
          <w:sz w:val="24"/>
          <w:szCs w:val="24"/>
          <w:shd w:val="clear" w:color="auto" w:fill="FFFFFF"/>
          <w:lang w:eastAsia="ru-RU"/>
        </w:rPr>
        <w:t>.</w:t>
      </w:r>
      <w:r w:rsidRPr="00D9777A">
        <w:rPr>
          <w:rFonts w:ascii="Arial" w:hAnsi="Arial" w:cs="Arial"/>
          <w:sz w:val="24"/>
          <w:szCs w:val="24"/>
        </w:rPr>
        <w:t xml:space="preserve"> Отменить решение Думы от </w:t>
      </w:r>
      <w:r>
        <w:rPr>
          <w:rFonts w:ascii="Arial" w:hAnsi="Arial" w:cs="Arial"/>
          <w:sz w:val="24"/>
          <w:szCs w:val="24"/>
        </w:rPr>
        <w:t>24</w:t>
      </w:r>
      <w:r w:rsidRPr="00D9777A">
        <w:rPr>
          <w:rFonts w:ascii="Arial" w:hAnsi="Arial" w:cs="Arial"/>
          <w:sz w:val="24"/>
          <w:szCs w:val="24"/>
        </w:rPr>
        <w:t>.06.201</w:t>
      </w:r>
      <w:r>
        <w:rPr>
          <w:rFonts w:ascii="Arial" w:hAnsi="Arial" w:cs="Arial"/>
          <w:sz w:val="24"/>
          <w:szCs w:val="24"/>
        </w:rPr>
        <w:t>4</w:t>
      </w:r>
      <w:r w:rsidRPr="00D9777A">
        <w:rPr>
          <w:rFonts w:ascii="Arial" w:hAnsi="Arial" w:cs="Arial"/>
          <w:sz w:val="24"/>
          <w:szCs w:val="24"/>
        </w:rPr>
        <w:t xml:space="preserve"> г. № </w:t>
      </w:r>
      <w:r>
        <w:rPr>
          <w:rFonts w:ascii="Arial" w:hAnsi="Arial" w:cs="Arial"/>
          <w:sz w:val="24"/>
          <w:szCs w:val="24"/>
        </w:rPr>
        <w:t>27</w:t>
      </w:r>
      <w:r w:rsidRPr="00D9777A">
        <w:rPr>
          <w:rFonts w:ascii="Arial" w:hAnsi="Arial" w:cs="Arial"/>
          <w:sz w:val="24"/>
          <w:szCs w:val="24"/>
        </w:rPr>
        <w:t xml:space="preserve"> «Об утверждении </w:t>
      </w:r>
      <w:r>
        <w:rPr>
          <w:rFonts w:ascii="Arial" w:hAnsi="Arial" w:cs="Arial"/>
          <w:sz w:val="24"/>
          <w:szCs w:val="24"/>
        </w:rPr>
        <w:t>Правил благоустройства территории муниципального образования «Каменка».</w:t>
      </w:r>
    </w:p>
    <w:p w:rsidR="00486A0E" w:rsidRPr="00D9777A" w:rsidRDefault="00486A0E" w:rsidP="00486A0E">
      <w:pPr>
        <w:spacing w:before="0" w:beforeAutospacing="0" w:after="0" w:afterAutospacing="0"/>
        <w:ind w:firstLine="709"/>
        <w:rPr>
          <w:rFonts w:ascii="Arial" w:eastAsia="Times New Roman" w:hAnsi="Arial" w:cs="Arial"/>
          <w:sz w:val="24"/>
          <w:szCs w:val="24"/>
          <w:lang w:eastAsia="ru-RU"/>
        </w:rPr>
      </w:pPr>
      <w:r>
        <w:rPr>
          <w:rFonts w:ascii="Arial" w:hAnsi="Arial" w:cs="Arial"/>
          <w:sz w:val="24"/>
          <w:szCs w:val="24"/>
        </w:rPr>
        <w:t xml:space="preserve">2. Утвердить </w:t>
      </w:r>
      <w:r w:rsidRPr="00D9777A">
        <w:rPr>
          <w:rFonts w:ascii="Arial" w:hAnsi="Arial" w:cs="Arial"/>
          <w:sz w:val="24"/>
          <w:szCs w:val="24"/>
        </w:rPr>
        <w:t xml:space="preserve">«Правила благоустройства территории </w:t>
      </w:r>
      <w:r w:rsidRPr="00D9777A">
        <w:rPr>
          <w:rFonts w:ascii="Arial" w:hAnsi="Arial" w:cs="Arial"/>
          <w:color w:val="000000"/>
          <w:sz w:val="24"/>
          <w:szCs w:val="24"/>
        </w:rPr>
        <w:t>муниципального образования «</w:t>
      </w:r>
      <w:r>
        <w:rPr>
          <w:rFonts w:ascii="Arial" w:hAnsi="Arial" w:cs="Arial"/>
          <w:color w:val="000000"/>
          <w:sz w:val="24"/>
          <w:szCs w:val="24"/>
        </w:rPr>
        <w:t>Каменка</w:t>
      </w:r>
      <w:r w:rsidRPr="00D9777A">
        <w:rPr>
          <w:rFonts w:ascii="Arial" w:hAnsi="Arial" w:cs="Arial"/>
          <w:color w:val="000000"/>
          <w:sz w:val="24"/>
          <w:szCs w:val="24"/>
        </w:rPr>
        <w:t>»</w:t>
      </w:r>
      <w:r>
        <w:rPr>
          <w:rFonts w:ascii="Arial" w:hAnsi="Arial" w:cs="Arial"/>
          <w:color w:val="000000"/>
          <w:sz w:val="24"/>
          <w:szCs w:val="24"/>
        </w:rPr>
        <w:t xml:space="preserve"> </w:t>
      </w:r>
      <w:r w:rsidRPr="00D9777A">
        <w:rPr>
          <w:rFonts w:ascii="Arial" w:hAnsi="Arial" w:cs="Arial"/>
          <w:color w:val="000000"/>
          <w:sz w:val="24"/>
          <w:szCs w:val="24"/>
        </w:rPr>
        <w:t xml:space="preserve">в </w:t>
      </w:r>
      <w:r w:rsidRPr="00D9777A">
        <w:rPr>
          <w:rFonts w:ascii="Arial" w:eastAsia="Times New Roman" w:hAnsi="Arial" w:cs="Arial"/>
          <w:sz w:val="24"/>
          <w:szCs w:val="24"/>
          <w:shd w:val="clear" w:color="auto" w:fill="FFFFFF"/>
          <w:lang w:eastAsia="ru-RU"/>
        </w:rPr>
        <w:t xml:space="preserve">новой редакции согласно приложению к настоящему </w:t>
      </w:r>
      <w:r>
        <w:rPr>
          <w:rFonts w:ascii="Arial" w:eastAsia="Times New Roman" w:hAnsi="Arial" w:cs="Arial"/>
          <w:sz w:val="24"/>
          <w:szCs w:val="24"/>
          <w:shd w:val="clear" w:color="auto" w:fill="FFFFFF"/>
          <w:lang w:eastAsia="ru-RU"/>
        </w:rPr>
        <w:t>Решению Думы</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ind w:firstLine="709"/>
        <w:rPr>
          <w:rFonts w:ascii="Arial" w:eastAsia="Times New Roman" w:hAnsi="Arial" w:cs="Arial"/>
          <w:color w:val="333333"/>
          <w:sz w:val="24"/>
          <w:szCs w:val="24"/>
          <w:lang w:eastAsia="ru-RU"/>
        </w:rPr>
      </w:pPr>
      <w:r>
        <w:rPr>
          <w:rFonts w:ascii="Arial" w:eastAsia="Times New Roman" w:hAnsi="Arial" w:cs="Arial"/>
          <w:sz w:val="24"/>
          <w:szCs w:val="24"/>
          <w:shd w:val="clear" w:color="auto" w:fill="FFFFFF"/>
          <w:lang w:eastAsia="ru-RU"/>
        </w:rPr>
        <w:t>3</w:t>
      </w:r>
      <w:r w:rsidRPr="00D9777A">
        <w:rPr>
          <w:rFonts w:ascii="Arial" w:eastAsia="Times New Roman" w:hAnsi="Arial" w:cs="Arial"/>
          <w:sz w:val="24"/>
          <w:szCs w:val="24"/>
          <w:shd w:val="clear" w:color="auto" w:fill="FFFFFF"/>
          <w:lang w:eastAsia="ru-RU"/>
        </w:rPr>
        <w:t xml:space="preserve">. Настоящее </w:t>
      </w:r>
      <w:r>
        <w:rPr>
          <w:rFonts w:ascii="Arial" w:eastAsia="Times New Roman" w:hAnsi="Arial" w:cs="Arial"/>
          <w:sz w:val="24"/>
          <w:szCs w:val="24"/>
          <w:shd w:val="clear" w:color="auto" w:fill="FFFFFF"/>
          <w:lang w:eastAsia="ru-RU"/>
        </w:rPr>
        <w:t xml:space="preserve">решение </w:t>
      </w:r>
      <w:r w:rsidRPr="00D9777A">
        <w:rPr>
          <w:rFonts w:ascii="Arial" w:eastAsia="Times New Roman" w:hAnsi="Arial" w:cs="Arial"/>
          <w:sz w:val="24"/>
          <w:szCs w:val="24"/>
          <w:shd w:val="clear" w:color="auto" w:fill="FFFFFF"/>
          <w:lang w:eastAsia="ru-RU"/>
        </w:rPr>
        <w:t>разместить на официальном сайте МО «</w:t>
      </w:r>
      <w:proofErr w:type="spellStart"/>
      <w:r w:rsidRPr="00D9777A">
        <w:rPr>
          <w:rFonts w:ascii="Arial" w:eastAsia="Times New Roman" w:hAnsi="Arial" w:cs="Arial"/>
          <w:sz w:val="24"/>
          <w:szCs w:val="24"/>
          <w:shd w:val="clear" w:color="auto" w:fill="FFFFFF"/>
          <w:lang w:eastAsia="ru-RU"/>
        </w:rPr>
        <w:t>Бохан</w:t>
      </w:r>
      <w:r>
        <w:rPr>
          <w:rFonts w:ascii="Arial" w:eastAsia="Times New Roman" w:hAnsi="Arial" w:cs="Arial"/>
          <w:sz w:val="24"/>
          <w:szCs w:val="24"/>
          <w:shd w:val="clear" w:color="auto" w:fill="FFFFFF"/>
          <w:lang w:eastAsia="ru-RU"/>
        </w:rPr>
        <w:t>ский</w:t>
      </w:r>
      <w:proofErr w:type="spellEnd"/>
      <w:r>
        <w:rPr>
          <w:rFonts w:ascii="Arial" w:eastAsia="Times New Roman" w:hAnsi="Arial" w:cs="Arial"/>
          <w:sz w:val="24"/>
          <w:szCs w:val="24"/>
          <w:shd w:val="clear" w:color="auto" w:fill="FFFFFF"/>
          <w:lang w:eastAsia="ru-RU"/>
        </w:rPr>
        <w:t xml:space="preserve"> район</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ind w:firstLine="709"/>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4</w:t>
      </w:r>
      <w:r w:rsidRPr="00D9777A">
        <w:rPr>
          <w:rFonts w:ascii="Arial" w:eastAsia="Times New Roman" w:hAnsi="Arial" w:cs="Arial"/>
          <w:sz w:val="24"/>
          <w:szCs w:val="24"/>
          <w:shd w:val="clear" w:color="auto" w:fill="FFFFFF"/>
          <w:lang w:eastAsia="ru-RU"/>
        </w:rPr>
        <w:t xml:space="preserve">. </w:t>
      </w:r>
      <w:r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F3230C">
        <w:rPr>
          <w:rFonts w:ascii="Arial" w:hAnsi="Arial" w:cs="Arial"/>
          <w:color w:val="000000"/>
          <w:spacing w:val="1"/>
          <w:sz w:val="24"/>
          <w:szCs w:val="24"/>
          <w:highlight w:val="white"/>
        </w:rPr>
        <w:t xml:space="preserve"> образования </w:t>
      </w:r>
      <w:r w:rsidRPr="00D9777A">
        <w:rPr>
          <w:rFonts w:ascii="Arial" w:eastAsia="Times New Roman" w:hAnsi="Arial" w:cs="Arial"/>
          <w:sz w:val="24"/>
          <w:szCs w:val="24"/>
          <w:shd w:val="clear" w:color="auto" w:fill="FFFFFF"/>
          <w:lang w:eastAsia="ru-RU"/>
        </w:rPr>
        <w:t>МО «</w:t>
      </w:r>
      <w:r w:rsidR="00EC22CC">
        <w:rPr>
          <w:rFonts w:ascii="Arial" w:eastAsia="Times New Roman" w:hAnsi="Arial" w:cs="Arial"/>
          <w:sz w:val="24"/>
          <w:szCs w:val="24"/>
          <w:shd w:val="clear" w:color="auto" w:fill="FFFFFF"/>
          <w:lang w:eastAsia="ru-RU"/>
        </w:rPr>
        <w:t>Каменка</w:t>
      </w:r>
      <w:r w:rsidRPr="00D9777A">
        <w:rPr>
          <w:rFonts w:ascii="Arial" w:eastAsia="Times New Roman" w:hAnsi="Arial" w:cs="Arial"/>
          <w:sz w:val="24"/>
          <w:szCs w:val="24"/>
          <w:shd w:val="clear" w:color="auto" w:fill="FFFFFF"/>
          <w:lang w:eastAsia="ru-RU"/>
        </w:rPr>
        <w:t>».</w:t>
      </w:r>
    </w:p>
    <w:p w:rsidR="006A3598" w:rsidRPr="00D9777A" w:rsidRDefault="006A3598" w:rsidP="006A3598">
      <w:pPr>
        <w:spacing w:before="0" w:beforeAutospacing="0" w:after="0" w:afterAutospacing="0"/>
        <w:rPr>
          <w:rFonts w:ascii="Arial" w:eastAsia="Times New Roman" w:hAnsi="Arial" w:cs="Arial"/>
          <w:sz w:val="24"/>
          <w:szCs w:val="24"/>
          <w:shd w:val="clear" w:color="auto" w:fill="FFFFFF"/>
          <w:lang w:eastAsia="ru-RU"/>
        </w:rPr>
      </w:pPr>
    </w:p>
    <w:p w:rsidR="006A3598" w:rsidRPr="00D9777A" w:rsidRDefault="006A3598" w:rsidP="006A3598">
      <w:pPr>
        <w:spacing w:before="0" w:beforeAutospacing="0" w:after="0" w:afterAutospacing="0"/>
        <w:rPr>
          <w:rFonts w:ascii="Arial" w:eastAsia="Times New Roman" w:hAnsi="Arial" w:cs="Arial"/>
          <w:sz w:val="24"/>
          <w:szCs w:val="24"/>
          <w:shd w:val="clear" w:color="auto" w:fill="FFFFFF"/>
          <w:lang w:eastAsia="ru-RU"/>
        </w:rPr>
      </w:pPr>
    </w:p>
    <w:p w:rsidR="006A3598" w:rsidRPr="00D9777A" w:rsidRDefault="006A3598" w:rsidP="006A3598">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Председатель Думы</w:t>
      </w:r>
    </w:p>
    <w:p w:rsidR="006A3598" w:rsidRPr="00D9777A" w:rsidRDefault="006A3598" w:rsidP="006A3598">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 xml:space="preserve">Глава </w:t>
      </w:r>
      <w:r w:rsidR="00EC22CC">
        <w:rPr>
          <w:rFonts w:ascii="Arial" w:hAnsi="Arial" w:cs="Arial"/>
          <w:sz w:val="24"/>
          <w:szCs w:val="24"/>
        </w:rPr>
        <w:t xml:space="preserve">муниципального образования </w:t>
      </w:r>
      <w:r w:rsidRPr="00D9777A">
        <w:rPr>
          <w:rFonts w:ascii="Arial" w:hAnsi="Arial" w:cs="Arial"/>
          <w:sz w:val="24"/>
          <w:szCs w:val="24"/>
        </w:rPr>
        <w:t xml:space="preserve"> «</w:t>
      </w:r>
      <w:r w:rsidR="00EC22CC">
        <w:rPr>
          <w:rFonts w:ascii="Arial" w:hAnsi="Arial" w:cs="Arial"/>
          <w:sz w:val="24"/>
          <w:szCs w:val="24"/>
        </w:rPr>
        <w:t>Каменка</w:t>
      </w:r>
      <w:r w:rsidRPr="00D9777A">
        <w:rPr>
          <w:rFonts w:ascii="Arial" w:hAnsi="Arial" w:cs="Arial"/>
          <w:sz w:val="24"/>
          <w:szCs w:val="24"/>
        </w:rPr>
        <w:t>»</w:t>
      </w:r>
    </w:p>
    <w:p w:rsidR="006A3598" w:rsidRPr="00D9777A" w:rsidRDefault="00EC22CC" w:rsidP="006A3598">
      <w:pPr>
        <w:autoSpaceDE w:val="0"/>
        <w:autoSpaceDN w:val="0"/>
        <w:adjustRightInd w:val="0"/>
        <w:spacing w:before="0" w:beforeAutospacing="0" w:after="0" w:afterAutospacing="0"/>
        <w:rPr>
          <w:rFonts w:ascii="Arial" w:hAnsi="Arial" w:cs="Arial"/>
          <w:sz w:val="24"/>
          <w:szCs w:val="24"/>
        </w:rPr>
      </w:pPr>
      <w:proofErr w:type="spellStart"/>
      <w:r>
        <w:rPr>
          <w:rFonts w:ascii="Arial" w:hAnsi="Arial" w:cs="Arial"/>
          <w:sz w:val="24"/>
          <w:szCs w:val="24"/>
        </w:rPr>
        <w:t>Н.Б.Петрова</w:t>
      </w:r>
      <w:proofErr w:type="spellEnd"/>
    </w:p>
    <w:p w:rsidR="006A3598" w:rsidRDefault="006A3598" w:rsidP="006A3598">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D0079" w:rsidRDefault="000D007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Приложение</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к Решению Думы МО «</w:t>
      </w:r>
      <w:r w:rsidR="00EC22CC">
        <w:rPr>
          <w:rFonts w:ascii="Courier New" w:eastAsia="Times New Roman" w:hAnsi="Courier New" w:cs="Courier New"/>
          <w:spacing w:val="2"/>
          <w:lang w:eastAsia="ru-RU"/>
        </w:rPr>
        <w:t>Каменка</w:t>
      </w:r>
      <w:r w:rsidRPr="00D9777A">
        <w:rPr>
          <w:rFonts w:ascii="Courier New" w:eastAsia="Times New Roman" w:hAnsi="Courier New" w:cs="Courier New"/>
          <w:spacing w:val="2"/>
          <w:lang w:eastAsia="ru-RU"/>
        </w:rPr>
        <w:t>»</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от «__»_________ 2017 года N ____</w:t>
      </w:r>
    </w:p>
    <w:p w:rsidR="000B5CC9" w:rsidRPr="00D9777A" w:rsidRDefault="000B5CC9" w:rsidP="000B5CC9">
      <w:pPr>
        <w:spacing w:before="0" w:beforeAutospacing="0" w:after="0" w:afterAutospacing="0"/>
        <w:jc w:val="right"/>
        <w:rPr>
          <w:rFonts w:ascii="Arial" w:hAnsi="Arial" w:cs="Arial"/>
          <w:sz w:val="24"/>
          <w:szCs w:val="24"/>
        </w:rPr>
      </w:pP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ПРАВИЛА </w:t>
      </w: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БЛАГОУСТРОЙСТВА ТЕРРИТОРИИ </w:t>
      </w:r>
    </w:p>
    <w:p w:rsidR="000B5CC9" w:rsidRPr="00D9777A" w:rsidRDefault="000B5CC9" w:rsidP="000B5CC9">
      <w:pPr>
        <w:spacing w:before="0" w:beforeAutospacing="0" w:after="0" w:afterAutospacing="0"/>
        <w:jc w:val="center"/>
        <w:rPr>
          <w:rFonts w:ascii="Arial" w:hAnsi="Arial" w:cs="Arial"/>
          <w:sz w:val="30"/>
          <w:szCs w:val="30"/>
        </w:rPr>
      </w:pPr>
      <w:r w:rsidRPr="00D9777A">
        <w:rPr>
          <w:rFonts w:ascii="Arial" w:hAnsi="Arial" w:cs="Arial"/>
          <w:b/>
          <w:sz w:val="30"/>
          <w:szCs w:val="30"/>
        </w:rPr>
        <w:lastRenderedPageBreak/>
        <w:t>МУНИЦИПАЛЬНОГО ОБРАЗОВАНИЯ «</w:t>
      </w:r>
      <w:r w:rsidR="00EC22CC">
        <w:rPr>
          <w:rFonts w:ascii="Arial" w:hAnsi="Arial" w:cs="Arial"/>
          <w:b/>
          <w:sz w:val="30"/>
          <w:szCs w:val="30"/>
        </w:rPr>
        <w:t>КАМЕНКА</w:t>
      </w:r>
      <w:r w:rsidRPr="00D9777A">
        <w:rPr>
          <w:rFonts w:ascii="Arial" w:hAnsi="Arial" w:cs="Arial"/>
          <w:b/>
          <w:sz w:val="30"/>
          <w:szCs w:val="30"/>
        </w:rPr>
        <w:t>»</w:t>
      </w:r>
    </w:p>
    <w:p w:rsidR="000B5CC9" w:rsidRPr="00D9777A" w:rsidRDefault="000B5CC9" w:rsidP="000B5CC9">
      <w:pPr>
        <w:spacing w:before="0" w:beforeAutospacing="0" w:after="0" w:afterAutospacing="0"/>
        <w:jc w:val="center"/>
        <w:rPr>
          <w:rFonts w:ascii="Arial" w:hAnsi="Arial" w:cs="Arial"/>
          <w:sz w:val="24"/>
          <w:szCs w:val="24"/>
        </w:rPr>
      </w:pPr>
    </w:p>
    <w:p w:rsidR="000B5CC9"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D9777A"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 xml:space="preserve">» </w:t>
      </w:r>
      <w:r w:rsidRPr="00213A18">
        <w:rPr>
          <w:rFonts w:ascii="Arial" w:hAnsi="Arial" w:cs="Arial"/>
          <w:sz w:val="24"/>
          <w:szCs w:val="24"/>
        </w:rPr>
        <w:t xml:space="preserve">(далее - Правила) разработаны в соответствии с Гражданским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9"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10"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11"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2"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3"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213A18">
      <w:pPr>
        <w:pStyle w:val="ConsPlusNormal"/>
        <w:ind w:firstLine="540"/>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213A18">
      <w:pPr>
        <w:pStyle w:val="ConsPlusNormal"/>
        <w:ind w:firstLine="540"/>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550634">
      <w:pPr>
        <w:pStyle w:val="ConsPlusNormal"/>
        <w:ind w:firstLine="540"/>
        <w:jc w:val="both"/>
        <w:rPr>
          <w:rFonts w:ascii="Arial" w:hAnsi="Arial" w:cs="Arial"/>
          <w:sz w:val="24"/>
          <w:szCs w:val="24"/>
        </w:rPr>
      </w:pPr>
      <w:r w:rsidRPr="007512FD">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Благоустройство территорий - комплекс мероприятий по инженерной подготовке и обеспечению безопасности, озеленению, устройству покрытий, освещению, </w:t>
      </w:r>
      <w:r w:rsidRPr="00550634">
        <w:rPr>
          <w:rFonts w:ascii="Arial" w:hAnsi="Arial" w:cs="Arial"/>
          <w:sz w:val="24"/>
          <w:szCs w:val="24"/>
        </w:rPr>
        <w:lastRenderedPageBreak/>
        <w:t>размещению малых архитектурных форм и объектов монументального искусства.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 xml:space="preserve">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w:t>
      </w:r>
      <w:r w:rsidRPr="00550634">
        <w:rPr>
          <w:rFonts w:ascii="Arial" w:hAnsi="Arial" w:cs="Arial"/>
          <w:sz w:val="24"/>
          <w:szCs w:val="24"/>
        </w:rPr>
        <w:lastRenderedPageBreak/>
        <w:t>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Контейнер - стандартная, имеющая крышку емкость для сбора ТБО объемом </w:t>
      </w:r>
      <w:r w:rsidRPr="00550634">
        <w:rPr>
          <w:rFonts w:ascii="Arial" w:hAnsi="Arial" w:cs="Arial"/>
          <w:sz w:val="24"/>
          <w:szCs w:val="24"/>
        </w:rPr>
        <w:lastRenderedPageBreak/>
        <w:t>0,7 - 1,5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550634">
          <w:rPr>
            <w:rFonts w:ascii="Arial" w:hAnsi="Arial" w:cs="Arial"/>
            <w:color w:val="0000FF"/>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w:t>
      </w:r>
      <w:r w:rsidRPr="00550634">
        <w:rPr>
          <w:rFonts w:ascii="Arial" w:hAnsi="Arial" w:cs="Arial"/>
          <w:sz w:val="24"/>
          <w:szCs w:val="24"/>
        </w:rPr>
        <w:lastRenderedPageBreak/>
        <w:t>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Default="00550634" w:rsidP="009015D9">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w:t>
      </w:r>
      <w:r w:rsidRPr="009015D9">
        <w:rPr>
          <w:rFonts w:ascii="Arial" w:hAnsi="Arial" w:cs="Arial"/>
          <w:sz w:val="24"/>
          <w:szCs w:val="24"/>
        </w:rPr>
        <w:lastRenderedPageBreak/>
        <w:t xml:space="preserve">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9015D9">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озеленения;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 средства размещения информации и рекламные конструкции;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малые архитектурные формы и городская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1.6.7. Особые требования к доступности городской среды для маломобильных групп населения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1.6.23. Памятники, памятные доски, произведения монументально-декоративного искусства.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9015D9">
      <w:pPr>
        <w:pStyle w:val="ConsPlusNormal"/>
        <w:ind w:firstLine="540"/>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2. Общие подходы и направления по благоустройству территории</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w:t>
      </w:r>
      <w:r w:rsidRPr="002A58A4">
        <w:rPr>
          <w:rFonts w:ascii="Arial" w:hAnsi="Arial" w:cs="Arial"/>
          <w:sz w:val="24"/>
          <w:szCs w:val="24"/>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сохранение культурного наследия,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3. Основные принципы благоустройства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Обеспечение качества городской среды при реализации проектов благоустройства территорий может достигаться путем реализации следующих </w:t>
      </w:r>
      <w:r w:rsidRPr="002A58A4">
        <w:rPr>
          <w:rFonts w:ascii="Arial" w:hAnsi="Arial" w:cs="Arial"/>
          <w:sz w:val="24"/>
          <w:szCs w:val="24"/>
        </w:rPr>
        <w:lastRenderedPageBreak/>
        <w:t>принципов: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4. Прогнозирование в благоустройстве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принятие административных решений в области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разработка предложений для разработки градостроительной проектной </w:t>
      </w:r>
      <w:r w:rsidRPr="002A58A4">
        <w:rPr>
          <w:rFonts w:ascii="Arial" w:hAnsi="Arial" w:cs="Arial"/>
          <w:sz w:val="24"/>
          <w:szCs w:val="24"/>
        </w:rPr>
        <w:lastRenderedPageBreak/>
        <w:t>документации, внесение изменений в градостроительную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5. Полномочия органов местного самоуправления в сфере</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6"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 образования</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w:t>
      </w:r>
      <w:r w:rsidRPr="002A58A4">
        <w:rPr>
          <w:rFonts w:ascii="Arial" w:hAnsi="Arial" w:cs="Arial"/>
          <w:sz w:val="24"/>
          <w:szCs w:val="24"/>
        </w:rPr>
        <w:lastRenderedPageBreak/>
        <w:t>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6. Проектирование 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w:t>
      </w:r>
      <w:r w:rsidRPr="002A58A4">
        <w:rPr>
          <w:rFonts w:ascii="Arial" w:hAnsi="Arial" w:cs="Arial"/>
          <w:sz w:val="24"/>
          <w:szCs w:val="24"/>
        </w:rPr>
        <w:lastRenderedPageBreak/>
        <w:t xml:space="preserve">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7. Правила производства дорожных и земляных работ</w:t>
      </w:r>
    </w:p>
    <w:p w:rsidR="002A58A4" w:rsidRPr="004875BF"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bookmarkStart w:id="1" w:name="P234"/>
      <w:bookmarkEnd w:id="1"/>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7.6. Засыпка котлованов, траншей, восстановление покрытий должны производиться в срок, указанный в разрешении, с обязательным составлением акта </w:t>
      </w:r>
      <w:r w:rsidRPr="002A58A4">
        <w:rPr>
          <w:rFonts w:ascii="Arial" w:hAnsi="Arial" w:cs="Arial"/>
          <w:sz w:val="24"/>
          <w:szCs w:val="24"/>
        </w:rPr>
        <w:lastRenderedPageBreak/>
        <w:t>при участии представителя администрации поселения, выдавшего разрешение.</w:t>
      </w:r>
    </w:p>
    <w:p w:rsidR="002A58A4" w:rsidRPr="002A58A4" w:rsidRDefault="002A58A4" w:rsidP="002A58A4">
      <w:pPr>
        <w:pStyle w:val="ConsPlusNormal"/>
        <w:ind w:firstLine="540"/>
        <w:jc w:val="both"/>
        <w:rPr>
          <w:rFonts w:ascii="Arial" w:hAnsi="Arial" w:cs="Arial"/>
          <w:sz w:val="24"/>
          <w:szCs w:val="24"/>
        </w:rPr>
      </w:pPr>
      <w:bookmarkStart w:id="2" w:name="P240"/>
      <w:bookmarkEnd w:id="2"/>
      <w:r w:rsidRPr="002A58A4">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озеленение вновь строящихся объектов осуществлять в соответствии с </w:t>
      </w:r>
      <w:r w:rsidRPr="002A58A4">
        <w:rPr>
          <w:rFonts w:ascii="Arial" w:hAnsi="Arial" w:cs="Arial"/>
          <w:sz w:val="24"/>
          <w:szCs w:val="24"/>
        </w:rPr>
        <w:lastRenderedPageBreak/>
        <w:t>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w:t>
      </w:r>
      <w:r w:rsidRPr="002A58A4">
        <w:rPr>
          <w:rFonts w:ascii="Arial" w:hAnsi="Arial" w:cs="Arial"/>
          <w:sz w:val="24"/>
          <w:szCs w:val="24"/>
        </w:rPr>
        <w:lastRenderedPageBreak/>
        <w:t>Федерации.</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8. Особые требования к доступности городской среды</w:t>
      </w:r>
    </w:p>
    <w:p w:rsidR="002A58A4" w:rsidRPr="002A58A4" w:rsidRDefault="002A58A4" w:rsidP="002A58A4">
      <w:pPr>
        <w:pStyle w:val="ConsPlusNormal"/>
        <w:jc w:val="center"/>
        <w:rPr>
          <w:rFonts w:ascii="Arial" w:hAnsi="Arial" w:cs="Arial"/>
          <w:sz w:val="24"/>
          <w:szCs w:val="24"/>
        </w:rPr>
      </w:pPr>
      <w:r w:rsidRPr="00B86EA5">
        <w:rPr>
          <w:rFonts w:ascii="Arial" w:hAnsi="Arial" w:cs="Arial"/>
          <w:b/>
          <w:sz w:val="24"/>
          <w:szCs w:val="24"/>
        </w:rPr>
        <w:t>для маломобильных групп населения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w:t>
      </w:r>
      <w:proofErr w:type="gramEnd"/>
      <w:r w:rsidRPr="002A58A4">
        <w:rPr>
          <w:rFonts w:ascii="Arial" w:hAnsi="Arial" w:cs="Arial"/>
          <w:sz w:val="24"/>
          <w:szCs w:val="24"/>
        </w:rPr>
        <w:t xml:space="preserve"> 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486A0E" w:rsidP="002A58A4">
      <w:pPr>
        <w:pStyle w:val="ConsPlusNormal"/>
        <w:ind w:firstLine="540"/>
        <w:jc w:val="both"/>
        <w:rPr>
          <w:rFonts w:ascii="Arial" w:hAnsi="Arial" w:cs="Arial"/>
          <w:sz w:val="24"/>
          <w:szCs w:val="24"/>
        </w:rPr>
      </w:pPr>
      <w:hyperlink r:id="rId17" w:history="1">
        <w:proofErr w:type="gramStart"/>
        <w:r w:rsidR="002A58A4" w:rsidRPr="0039209B">
          <w:rPr>
            <w:rFonts w:ascii="Arial" w:hAnsi="Arial" w:cs="Arial"/>
            <w:sz w:val="24"/>
            <w:szCs w:val="24"/>
          </w:rPr>
          <w:t>Статьей 15</w:t>
        </w:r>
      </w:hyperlink>
      <w:r w:rsidR="002A58A4"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002A58A4"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8"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9" w:history="1">
        <w:r w:rsidRPr="0039209B">
          <w:rPr>
            <w:rFonts w:ascii="Arial" w:hAnsi="Arial" w:cs="Arial"/>
            <w:sz w:val="24"/>
            <w:szCs w:val="24"/>
          </w:rPr>
          <w:t>ч.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8.1. Жилые дома и жилые помещения общественных зданий следует проектировать, обеспечивая потребности инвалидов, включая: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обеспечение безопасности и удобства пользования оборудованием и приборами;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w:t>
      </w:r>
      <w:r w:rsidRPr="002A58A4">
        <w:rPr>
          <w:rFonts w:ascii="Arial" w:hAnsi="Arial" w:cs="Arial"/>
          <w:sz w:val="24"/>
          <w:szCs w:val="24"/>
        </w:rPr>
        <w:lastRenderedPageBreak/>
        <w:t xml:space="preserve">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применять домофоны со звуковой и световой сигнализацией.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Места размещения и количество сигнализаторов определяются в задании на проектирование.</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9. Правила уборки, содержания и эксплуатация объектов</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благоустройства</w:t>
      </w:r>
    </w:p>
    <w:p w:rsidR="002A58A4" w:rsidRPr="00B86EA5"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и эксплуатация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2A58A4">
      <w:pPr>
        <w:pStyle w:val="ConsPlusNormal"/>
        <w:ind w:firstLine="540"/>
        <w:jc w:val="both"/>
        <w:rPr>
          <w:rFonts w:ascii="Arial" w:hAnsi="Arial" w:cs="Arial"/>
          <w:sz w:val="24"/>
          <w:szCs w:val="24"/>
        </w:rPr>
      </w:pPr>
      <w:bookmarkStart w:id="3" w:name="P327"/>
      <w:bookmarkEnd w:id="3"/>
      <w:r w:rsidRPr="002A58A4">
        <w:rPr>
          <w:rFonts w:ascii="Arial" w:hAnsi="Arial" w:cs="Arial"/>
          <w:sz w:val="24"/>
          <w:szCs w:val="24"/>
        </w:rPr>
        <w:t>9.1.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w:t>
      </w:r>
      <w:r w:rsidRPr="002A58A4">
        <w:rPr>
          <w:rFonts w:ascii="Arial" w:hAnsi="Arial" w:cs="Arial"/>
          <w:sz w:val="24"/>
          <w:szCs w:val="24"/>
        </w:rPr>
        <w:lastRenderedPageBreak/>
        <w:t>транспортировку, размещение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ТБО для последующего вывоза и утилизации осуществляется: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9.1.7 Сбор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Биологические отходы, зараженные или контаминированные возбудителями: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 xml:space="preserve">9.1.10. </w:t>
      </w:r>
      <w:proofErr w:type="gramStart"/>
      <w:r w:rsidRPr="000D0079">
        <w:rPr>
          <w:rFonts w:ascii="Arial" w:hAnsi="Arial" w:cs="Arial"/>
          <w:sz w:val="24"/>
          <w:szCs w:val="24"/>
        </w:rPr>
        <w:t>Остановочные</w:t>
      </w:r>
      <w:r w:rsidR="00135288" w:rsidRPr="000D0079">
        <w:rPr>
          <w:rFonts w:ascii="Arial" w:hAnsi="Arial" w:cs="Arial"/>
          <w:sz w:val="24"/>
          <w:szCs w:val="24"/>
        </w:rPr>
        <w:t xml:space="preserve"> павильоны, </w:t>
      </w:r>
      <w:r w:rsidRPr="000D0079">
        <w:rPr>
          <w:rFonts w:ascii="Arial" w:hAnsi="Arial" w:cs="Arial"/>
          <w:sz w:val="24"/>
          <w:szCs w:val="24"/>
        </w:rPr>
        <w:t>остановочные площадки общественного транспорта,</w:t>
      </w:r>
      <w:r w:rsidR="00135288" w:rsidRPr="000D0079">
        <w:rPr>
          <w:rFonts w:ascii="Arial" w:hAnsi="Arial" w:cs="Arial"/>
          <w:sz w:val="24"/>
          <w:szCs w:val="24"/>
        </w:rPr>
        <w:t xml:space="preserve"> остановочные площадки (павильоны) школьного автобуса для посадки и высадки детей у образовательного учреждения,</w:t>
      </w:r>
      <w:r w:rsidRPr="000D0079">
        <w:rPr>
          <w:rFonts w:ascii="Arial" w:hAnsi="Arial" w:cs="Arial"/>
          <w:sz w:val="24"/>
          <w:szCs w:val="24"/>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w:t>
      </w:r>
      <w:r w:rsidRPr="002A58A4">
        <w:rPr>
          <w:rFonts w:ascii="Arial" w:hAnsi="Arial" w:cs="Arial"/>
          <w:sz w:val="24"/>
          <w:szCs w:val="24"/>
        </w:rPr>
        <w:t xml:space="preserve">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w:t>
      </w:r>
      <w:r w:rsidRPr="002A58A4">
        <w:rPr>
          <w:rFonts w:ascii="Arial" w:hAnsi="Arial" w:cs="Arial"/>
          <w:sz w:val="24"/>
          <w:szCs w:val="24"/>
        </w:rPr>
        <w:lastRenderedPageBreak/>
        <w:t>транспорта</w:t>
      </w:r>
      <w:proofErr w:type="gramEnd"/>
      <w:r w:rsidRPr="002A58A4">
        <w:rPr>
          <w:rFonts w:ascii="Arial" w:hAnsi="Arial" w:cs="Arial"/>
          <w:sz w:val="24"/>
          <w:szCs w:val="24"/>
        </w:rPr>
        <w:t xml:space="preserve"> юридическим и физическим лицам - силами </w:t>
      </w:r>
      <w:proofErr w:type="gramStart"/>
      <w:r w:rsidRPr="002A58A4">
        <w:rPr>
          <w:rFonts w:ascii="Arial" w:hAnsi="Arial" w:cs="Arial"/>
          <w:sz w:val="24"/>
          <w:szCs w:val="24"/>
        </w:rPr>
        <w:t>последних</w:t>
      </w:r>
      <w:proofErr w:type="gramEnd"/>
      <w:r w:rsidRPr="002A58A4">
        <w:rPr>
          <w:rFonts w:ascii="Arial" w:hAnsi="Arial" w:cs="Arial"/>
          <w:sz w:val="24"/>
          <w:szCs w:val="24"/>
        </w:rPr>
        <w:t xml:space="preserve"> или по договору со специализированным предприятием.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 xml:space="preserve">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w:t>
      </w:r>
      <w:r w:rsidRPr="002A58A4">
        <w:rPr>
          <w:rFonts w:ascii="Arial" w:hAnsi="Arial" w:cs="Arial"/>
          <w:sz w:val="24"/>
          <w:szCs w:val="24"/>
        </w:rPr>
        <w:lastRenderedPageBreak/>
        <w:t>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остановках пассажирского транспорта</w:t>
      </w:r>
      <w:r w:rsidR="008B3DE1" w:rsidRPr="000D0079">
        <w:rPr>
          <w:rFonts w:ascii="Arial" w:hAnsi="Arial" w:cs="Arial"/>
          <w:sz w:val="24"/>
          <w:szCs w:val="24"/>
        </w:rPr>
        <w:t>, остановках</w:t>
      </w:r>
      <w:r w:rsidR="00135288" w:rsidRPr="000D0079">
        <w:rPr>
          <w:rFonts w:ascii="Arial" w:hAnsi="Arial" w:cs="Arial"/>
          <w:sz w:val="24"/>
          <w:szCs w:val="24"/>
        </w:rPr>
        <w:t xml:space="preserve"> школьного автобуса</w:t>
      </w:r>
      <w:r w:rsidR="008B3DE1" w:rsidRPr="000D0079">
        <w:rPr>
          <w:rFonts w:ascii="Arial" w:hAnsi="Arial" w:cs="Arial"/>
          <w:sz w:val="24"/>
          <w:szCs w:val="24"/>
        </w:rPr>
        <w:t xml:space="preserve"> для посадки и высадки детей </w:t>
      </w:r>
      <w:r w:rsidRPr="000D0079">
        <w:rPr>
          <w:rFonts w:ascii="Arial" w:hAnsi="Arial" w:cs="Arial"/>
          <w:sz w:val="24"/>
          <w:szCs w:val="24"/>
        </w:rPr>
        <w:t xml:space="preserve"> </w:t>
      </w:r>
      <w:r w:rsidR="00135288" w:rsidRPr="000D0079">
        <w:rPr>
          <w:rFonts w:ascii="Arial" w:hAnsi="Arial" w:cs="Arial"/>
          <w:sz w:val="24"/>
          <w:szCs w:val="24"/>
        </w:rPr>
        <w:t xml:space="preserve">у образовательного учреждения </w:t>
      </w:r>
      <w:r w:rsidRPr="000D0079">
        <w:rPr>
          <w:rFonts w:ascii="Arial" w:hAnsi="Arial" w:cs="Arial"/>
          <w:sz w:val="24"/>
          <w:szCs w:val="24"/>
        </w:rPr>
        <w:t>и у входов в торговые объекты - в количестве не менее одной.</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Очистка урн производится балансодержателями</w:t>
      </w:r>
      <w:r w:rsidRPr="002A58A4">
        <w:rPr>
          <w:rFonts w:ascii="Arial" w:hAnsi="Arial" w:cs="Arial"/>
          <w:sz w:val="24"/>
          <w:szCs w:val="24"/>
        </w:rPr>
        <w:t xml:space="preserve">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нечистот на проезжую часть улиц, тротуары и газоны запрещено.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получить разрешение в установленном администрацией сельского поселения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при прокладке подземных коммуникаций обеспечивать расстояние между </w:t>
      </w:r>
      <w:r w:rsidRPr="002A58A4">
        <w:rPr>
          <w:rFonts w:ascii="Arial" w:hAnsi="Arial" w:cs="Arial"/>
          <w:sz w:val="24"/>
          <w:szCs w:val="24"/>
        </w:rPr>
        <w:lastRenderedPageBreak/>
        <w:t>краем траншеи и корневой системой дерева не менее трех метров, а корневой системой кустарника -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на территориях зеленых насаждений, отведенных под застройку, - на руководителей организаций, которым отведены земельные участки, а со дня начала </w:t>
      </w:r>
      <w:r w:rsidRPr="002A58A4">
        <w:rPr>
          <w:rFonts w:ascii="Arial" w:hAnsi="Arial" w:cs="Arial"/>
          <w:sz w:val="24"/>
          <w:szCs w:val="24"/>
        </w:rPr>
        <w:lastRenderedPageBreak/>
        <w:t>работ - и на руководителей подрядных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 Освещение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0D0079"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Pr>
          <w:rFonts w:ascii="Arial" w:hAnsi="Arial" w:cs="Arial"/>
          <w:sz w:val="24"/>
          <w:szCs w:val="24"/>
        </w:rPr>
        <w:t xml:space="preserve">алов, путей движения </w:t>
      </w:r>
      <w:r w:rsidR="00135288" w:rsidRPr="000D0079">
        <w:rPr>
          <w:rFonts w:ascii="Arial" w:hAnsi="Arial" w:cs="Arial"/>
          <w:sz w:val="24"/>
          <w:szCs w:val="24"/>
        </w:rPr>
        <w:t>школьников и на остановке школьного автобуса для посадки и высадки детей у образовательных учреждениях,</w:t>
      </w:r>
      <w:r w:rsidRPr="000D0079">
        <w:rPr>
          <w:rFonts w:ascii="Arial" w:hAnsi="Arial" w:cs="Arial"/>
          <w:sz w:val="24"/>
          <w:szCs w:val="24"/>
        </w:rPr>
        <w:t xml:space="preserve"> инвалидов и пожилых людей.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9.3.8. Обязательная вечерняя подсветка витрин и рекламных вывесок осуществляется собственниками (арендаторами) зданий (помещений) по </w:t>
      </w:r>
      <w:r w:rsidRPr="002A58A4">
        <w:rPr>
          <w:rFonts w:ascii="Arial" w:hAnsi="Arial" w:cs="Arial"/>
          <w:sz w:val="24"/>
          <w:szCs w:val="24"/>
        </w:rPr>
        <w:lastRenderedPageBreak/>
        <w:t>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выгуле собак владельцы должны соблюдать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Выводить собак из жилых помещений, а также изолированных помещений во </w:t>
      </w:r>
      <w:r w:rsidRPr="002A58A4">
        <w:rPr>
          <w:rFonts w:ascii="Arial" w:hAnsi="Arial" w:cs="Arial"/>
          <w:sz w:val="24"/>
          <w:szCs w:val="24"/>
        </w:rPr>
        <w:lastRenderedPageBreak/>
        <w:t>двор и на улицу только на коротком поводке или в наморднике (кроме щенков до 3-месячного возраста), убирать фекалии выгуливаемых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9.5.4.2. Разведение собак и кошек с целью использования шкуры и мяса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9.5.4.4. Проведение собачьих боев.</w:t>
      </w:r>
    </w:p>
    <w:p w:rsidR="0077706F"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5C4C0C" w:rsidRDefault="0077706F" w:rsidP="002A58A4">
      <w:pPr>
        <w:pStyle w:val="ConsPlusNormal"/>
        <w:ind w:firstLine="540"/>
        <w:jc w:val="both"/>
        <w:rPr>
          <w:rFonts w:ascii="Arial" w:hAnsi="Arial" w:cs="Arial"/>
          <w:sz w:val="24"/>
          <w:szCs w:val="24"/>
        </w:rPr>
      </w:pPr>
      <w:r w:rsidRPr="005C4C0C">
        <w:rPr>
          <w:rFonts w:ascii="Arial" w:hAnsi="Arial" w:cs="Arial"/>
          <w:sz w:val="24"/>
          <w:szCs w:val="24"/>
        </w:rPr>
        <w:t xml:space="preserve">9.5.6.  </w:t>
      </w:r>
      <w:r w:rsidR="002A58A4" w:rsidRPr="005C4C0C">
        <w:rPr>
          <w:rFonts w:ascii="Arial" w:hAnsi="Arial" w:cs="Arial"/>
          <w:sz w:val="24"/>
          <w:szCs w:val="24"/>
        </w:rPr>
        <w:t xml:space="preserve">Запрещается выпас </w:t>
      </w:r>
      <w:r w:rsidRPr="005C4C0C">
        <w:rPr>
          <w:rFonts w:ascii="Arial" w:hAnsi="Arial" w:cs="Arial"/>
          <w:sz w:val="24"/>
          <w:szCs w:val="24"/>
        </w:rPr>
        <w:t xml:space="preserve">сельскохозяйственных </w:t>
      </w:r>
      <w:r w:rsidR="002A58A4" w:rsidRPr="005C4C0C">
        <w:rPr>
          <w:rFonts w:ascii="Arial" w:hAnsi="Arial" w:cs="Arial"/>
          <w:sz w:val="24"/>
          <w:szCs w:val="24"/>
        </w:rPr>
        <w:t>живо</w:t>
      </w:r>
      <w:r w:rsidRPr="005C4C0C">
        <w:rPr>
          <w:rFonts w:ascii="Arial" w:hAnsi="Arial" w:cs="Arial"/>
          <w:sz w:val="24"/>
          <w:szCs w:val="24"/>
        </w:rPr>
        <w:t>тных и птицы на территории м</w:t>
      </w:r>
      <w:r w:rsidR="00F163D2" w:rsidRPr="005C4C0C">
        <w:rPr>
          <w:rFonts w:ascii="Arial" w:hAnsi="Arial" w:cs="Arial"/>
          <w:sz w:val="24"/>
          <w:szCs w:val="24"/>
        </w:rPr>
        <w:t>униципального образования «</w:t>
      </w:r>
      <w:r w:rsidR="005C4C0C" w:rsidRPr="005C4C0C">
        <w:rPr>
          <w:rFonts w:ascii="Arial" w:hAnsi="Arial" w:cs="Arial"/>
          <w:sz w:val="24"/>
          <w:szCs w:val="24"/>
        </w:rPr>
        <w:t>Каменка</w:t>
      </w:r>
      <w:r w:rsidRPr="005C4C0C">
        <w:rPr>
          <w:rFonts w:ascii="Arial" w:hAnsi="Arial" w:cs="Arial"/>
          <w:sz w:val="24"/>
          <w:szCs w:val="24"/>
        </w:rPr>
        <w:t>» без сопровождающих лиц</w:t>
      </w:r>
      <w:r w:rsidR="002A58A4" w:rsidRPr="005C4C0C">
        <w:rPr>
          <w:rFonts w:ascii="Arial" w:hAnsi="Arial" w:cs="Arial"/>
          <w:sz w:val="24"/>
          <w:szCs w:val="24"/>
        </w:rPr>
        <w:t>.</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9.5.7</w:t>
      </w:r>
      <w:r w:rsidR="002A58A4" w:rsidRPr="002A58A4">
        <w:rPr>
          <w:rFonts w:ascii="Arial" w:hAnsi="Arial" w:cs="Arial"/>
          <w:sz w:val="24"/>
          <w:szCs w:val="24"/>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A58A4" w:rsidRPr="002A58A4" w:rsidTr="0077706F">
        <w:tc>
          <w:tcPr>
            <w:tcW w:w="1560" w:type="dxa"/>
            <w:vMerge w:val="restart"/>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Нормативный разрыв</w:t>
            </w:r>
          </w:p>
        </w:tc>
        <w:tc>
          <w:tcPr>
            <w:tcW w:w="7513" w:type="dxa"/>
            <w:gridSpan w:val="7"/>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2A58A4" w:rsidRPr="002A58A4" w:rsidTr="0077706F">
        <w:tc>
          <w:tcPr>
            <w:tcW w:w="1560" w:type="dxa"/>
            <w:vMerge/>
          </w:tcPr>
          <w:p w:rsidR="002A58A4" w:rsidRPr="002A58A4" w:rsidRDefault="002A58A4" w:rsidP="0077706F">
            <w:pPr>
              <w:rPr>
                <w:rFonts w:ascii="Arial" w:hAnsi="Arial" w:cs="Arial"/>
                <w:sz w:val="24"/>
                <w:szCs w:val="24"/>
              </w:rPr>
            </w:pP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Свиньи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Коровы, бычки</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Овцы, козы</w:t>
            </w:r>
          </w:p>
        </w:tc>
        <w:tc>
          <w:tcPr>
            <w:tcW w:w="1276" w:type="dxa"/>
          </w:tcPr>
          <w:p w:rsidR="002A58A4" w:rsidRPr="002A58A4" w:rsidRDefault="002A58A4" w:rsidP="0077706F">
            <w:pPr>
              <w:pStyle w:val="ConsPlusNormal"/>
              <w:jc w:val="center"/>
              <w:rPr>
                <w:rFonts w:ascii="Arial" w:hAnsi="Arial" w:cs="Arial"/>
                <w:sz w:val="24"/>
                <w:szCs w:val="24"/>
              </w:rPr>
            </w:pPr>
            <w:proofErr w:type="spellStart"/>
            <w:proofErr w:type="gramStart"/>
            <w:r w:rsidRPr="002A58A4">
              <w:rPr>
                <w:rFonts w:ascii="Arial" w:hAnsi="Arial" w:cs="Arial"/>
                <w:sz w:val="24"/>
                <w:szCs w:val="24"/>
              </w:rPr>
              <w:t>Кролико</w:t>
            </w:r>
            <w:proofErr w:type="spellEnd"/>
            <w:r w:rsidRPr="002A58A4">
              <w:rPr>
                <w:rFonts w:ascii="Arial" w:hAnsi="Arial" w:cs="Arial"/>
                <w:sz w:val="24"/>
                <w:szCs w:val="24"/>
              </w:rPr>
              <w:t>-матки</w:t>
            </w:r>
            <w:proofErr w:type="gramEnd"/>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птица</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лошади</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Нутрии, песцы</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10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20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30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20</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30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60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77706F">
        <w:tc>
          <w:tcPr>
            <w:tcW w:w="1560"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40</w:t>
            </w:r>
          </w:p>
        </w:tc>
        <w:tc>
          <w:tcPr>
            <w:tcW w:w="993"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25</w:t>
            </w:r>
          </w:p>
        </w:tc>
        <w:tc>
          <w:tcPr>
            <w:tcW w:w="1276"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40</w:t>
            </w:r>
          </w:p>
        </w:tc>
        <w:tc>
          <w:tcPr>
            <w:tcW w:w="992"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75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c>
          <w:tcPr>
            <w:tcW w:w="1134" w:type="dxa"/>
          </w:tcPr>
          <w:p w:rsidR="002A58A4" w:rsidRPr="002A58A4" w:rsidRDefault="002A58A4" w:rsidP="0077706F">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9.5.8</w:t>
      </w:r>
      <w:r w:rsidR="002A58A4" w:rsidRPr="002A58A4">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proofErr w:type="spellStart"/>
        <w:r w:rsidR="002A58A4" w:rsidRPr="0039209B">
          <w:rPr>
            <w:rFonts w:ascii="Arial" w:hAnsi="Arial" w:cs="Arial"/>
            <w:sz w:val="24"/>
            <w:szCs w:val="24"/>
          </w:rPr>
          <w:t>СанПин</w:t>
        </w:r>
        <w:proofErr w:type="spellEnd"/>
      </w:hyperlink>
      <w:r w:rsidR="002A58A4"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9.5.9</w:t>
      </w:r>
      <w:r w:rsidR="002A58A4" w:rsidRPr="002A58A4">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sidR="002A58A4" w:rsidRPr="0039209B">
          <w:rPr>
            <w:rFonts w:ascii="Arial" w:hAnsi="Arial" w:cs="Arial"/>
            <w:sz w:val="24"/>
            <w:szCs w:val="24"/>
          </w:rPr>
          <w:t>СанПиН</w:t>
        </w:r>
      </w:hyperlink>
      <w:r w:rsidR="002A58A4" w:rsidRPr="0039209B">
        <w:rPr>
          <w:rFonts w:ascii="Arial" w:hAnsi="Arial" w:cs="Arial"/>
          <w:sz w:val="24"/>
          <w:szCs w:val="24"/>
        </w:rPr>
        <w:t xml:space="preserve"> </w:t>
      </w:r>
      <w:r w:rsidR="002A58A4" w:rsidRPr="002A58A4">
        <w:rPr>
          <w:rFonts w:ascii="Arial" w:hAnsi="Arial" w:cs="Arial"/>
          <w:sz w:val="24"/>
          <w:szCs w:val="24"/>
        </w:rPr>
        <w:t>2.2.1/2.1.1.1200-03.</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9.5.10</w:t>
      </w:r>
      <w:r w:rsidR="002A58A4" w:rsidRPr="002A58A4">
        <w:rPr>
          <w:rFonts w:ascii="Arial" w:hAnsi="Arial" w:cs="Arial"/>
          <w:sz w:val="24"/>
          <w:szCs w:val="24"/>
        </w:rPr>
        <w:t>.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9.5.11</w:t>
      </w:r>
      <w:r w:rsidR="002A58A4" w:rsidRPr="002A58A4">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9.5.12</w:t>
      </w:r>
      <w:r w:rsidR="002A58A4" w:rsidRPr="002A58A4">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9.5.13</w:t>
      </w:r>
      <w:r w:rsidR="002A58A4" w:rsidRPr="002A58A4">
        <w:rPr>
          <w:rFonts w:ascii="Arial" w:hAnsi="Arial" w:cs="Arial"/>
          <w:sz w:val="24"/>
          <w:szCs w:val="24"/>
        </w:rPr>
        <w:t xml:space="preserve">. Выпас сельскохозяйственных животных осуществляется на пастбищах </w:t>
      </w:r>
      <w:r w:rsidR="002A58A4" w:rsidRPr="002A58A4">
        <w:rPr>
          <w:rFonts w:ascii="Arial" w:hAnsi="Arial" w:cs="Arial"/>
          <w:sz w:val="24"/>
          <w:szCs w:val="24"/>
        </w:rPr>
        <w:lastRenderedPageBreak/>
        <w:t>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39209B">
      <w:pPr>
        <w:pStyle w:val="ConsPlusNormal"/>
        <w:ind w:firstLine="540"/>
        <w:jc w:val="both"/>
        <w:rPr>
          <w:rFonts w:ascii="Arial" w:hAnsi="Arial" w:cs="Arial"/>
          <w:sz w:val="24"/>
          <w:szCs w:val="24"/>
        </w:rPr>
      </w:pPr>
      <w:proofErr w:type="gramStart"/>
      <w:r w:rsidRPr="002A58A4">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2"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В соответствии со </w:t>
      </w:r>
      <w:hyperlink r:id="rId23"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10. Правила уборки и содержания территории по сезонам года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запрещается складирование на газонах и участках открытого грунта снега и льда, обработанных соляно-песчаной смесью;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наиболее опасные для движения транспорта участки улиц - крутые </w:t>
      </w:r>
      <w:r w:rsidRPr="002A58A4">
        <w:rPr>
          <w:rFonts w:ascii="Arial" w:hAnsi="Arial" w:cs="Arial"/>
          <w:sz w:val="24"/>
          <w:szCs w:val="24"/>
        </w:rPr>
        <w:lastRenderedPageBreak/>
        <w:t>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планово-регулярной системе;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 По тротуарам: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 возникновении подтоплений, вызванных сбросом воды (откачка воды из </w:t>
      </w:r>
      <w:r w:rsidRPr="002A58A4">
        <w:rPr>
          <w:rFonts w:ascii="Arial" w:hAnsi="Arial" w:cs="Arial"/>
          <w:sz w:val="24"/>
          <w:szCs w:val="24"/>
        </w:rPr>
        <w:lastRenderedPageBreak/>
        <w:t>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11. Благоустройство участков индивидуальной застройки</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и садоводческих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11.1. Владельцы участков индивидуальной застройки, а также садоводческих участков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 xml:space="preserve">12. Правила проведения ремонта и содержания </w:t>
      </w:r>
      <w:proofErr w:type="gramStart"/>
      <w:r w:rsidRPr="00B86EA5">
        <w:rPr>
          <w:rFonts w:ascii="Arial" w:hAnsi="Arial" w:cs="Arial"/>
          <w:b/>
          <w:sz w:val="24"/>
          <w:szCs w:val="24"/>
        </w:rPr>
        <w:t>жилых</w:t>
      </w:r>
      <w:proofErr w:type="gramEnd"/>
      <w:r w:rsidRPr="00B86EA5">
        <w:rPr>
          <w:rFonts w:ascii="Arial" w:hAnsi="Arial" w:cs="Arial"/>
          <w:b/>
          <w:sz w:val="24"/>
          <w:szCs w:val="24"/>
        </w:rPr>
        <w:t>,</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культурно-бытовых и общественных зданий и сооружений, систем</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уличного и дворового освещения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w:t>
      </w:r>
      <w:r w:rsidRPr="002A58A4">
        <w:rPr>
          <w:rFonts w:ascii="Arial" w:hAnsi="Arial" w:cs="Arial"/>
          <w:sz w:val="24"/>
          <w:szCs w:val="24"/>
        </w:rPr>
        <w:lastRenderedPageBreak/>
        <w:t>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13. Организация движения пешеходов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13.1. </w:t>
      </w:r>
      <w:proofErr w:type="gramStart"/>
      <w:r w:rsidRPr="002A58A4">
        <w:rPr>
          <w:rFonts w:ascii="Arial" w:hAnsi="Arial" w:cs="Arial"/>
          <w:sz w:val="24"/>
          <w:szCs w:val="24"/>
        </w:rPr>
        <w:t>Сеть пешеходных дорожек должна быть рационально организована в направлениях основных путей движения пешеходов,</w:t>
      </w:r>
      <w:r w:rsidR="00A91BE2">
        <w:rPr>
          <w:rFonts w:ascii="Arial" w:hAnsi="Arial" w:cs="Arial"/>
          <w:sz w:val="24"/>
          <w:szCs w:val="24"/>
        </w:rPr>
        <w:t xml:space="preserve"> у образовательных учреждениях (на местах остановки школьных автобусов),</w:t>
      </w:r>
      <w:r w:rsidRPr="002A58A4">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w:t>
      </w:r>
      <w:r w:rsidRPr="002A58A4">
        <w:rPr>
          <w:rFonts w:ascii="Arial" w:hAnsi="Arial" w:cs="Arial"/>
          <w:sz w:val="24"/>
          <w:szCs w:val="24"/>
        </w:rPr>
        <w:lastRenderedPageBreak/>
        <w:t>горизонтальными участками.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13.5. Покрытия дорожек на территории поселений могут быть двух категорий: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w:t>
      </w:r>
      <w:proofErr w:type="spellEnd"/>
      <w:r w:rsidRPr="002A58A4">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14. Правила содержания автодорог</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 п. 5 ч. 4 </w:t>
      </w:r>
      <w:hyperlink r:id="rId24" w:history="1">
        <w:r w:rsidRPr="002A58A4">
          <w:rPr>
            <w:rFonts w:ascii="Arial" w:hAnsi="Arial" w:cs="Arial"/>
            <w:color w:val="0000FF"/>
            <w:sz w:val="24"/>
            <w:szCs w:val="24"/>
          </w:rPr>
          <w:t>ст. 14</w:t>
        </w:r>
      </w:hyperlink>
      <w:r w:rsidRPr="002A58A4">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5" w:history="1">
        <w:r w:rsidRPr="002A58A4">
          <w:rPr>
            <w:rFonts w:ascii="Arial" w:hAnsi="Arial" w:cs="Arial"/>
            <w:color w:val="0000FF"/>
            <w:sz w:val="24"/>
            <w:szCs w:val="24"/>
          </w:rPr>
          <w:t>ст. 13</w:t>
        </w:r>
      </w:hyperlink>
      <w:r w:rsidRPr="002A58A4">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2A58A4">
        <w:rPr>
          <w:rFonts w:ascii="Arial" w:hAnsi="Arial" w:cs="Arial"/>
          <w:sz w:val="24"/>
          <w:szCs w:val="24"/>
        </w:rPr>
        <w:t xml:space="preserve"> к вопросам местного значения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14.2. Обследование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2A58A4">
        <w:rPr>
          <w:rFonts w:ascii="Arial" w:hAnsi="Arial" w:cs="Arial"/>
          <w:sz w:val="24"/>
          <w:szCs w:val="24"/>
        </w:rPr>
        <w:t>состояния</w:t>
      </w:r>
      <w:proofErr w:type="gramEnd"/>
      <w:r w:rsidRPr="002A58A4">
        <w:rPr>
          <w:rFonts w:ascii="Arial" w:hAnsi="Arial" w:cs="Arial"/>
          <w:sz w:val="24"/>
          <w:szCs w:val="24"/>
        </w:rPr>
        <w:t xml:space="preserve"> автомобильных дорог. Основные положения. </w:t>
      </w:r>
      <w:proofErr w:type="gramStart"/>
      <w:r w:rsidRPr="002A58A4">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2A58A4">
        <w:rPr>
          <w:rFonts w:ascii="Arial" w:hAnsi="Arial" w:cs="Arial"/>
          <w:sz w:val="24"/>
          <w:szCs w:val="24"/>
        </w:rPr>
        <w:t>Росавтодора</w:t>
      </w:r>
      <w:proofErr w:type="spellEnd"/>
      <w:r w:rsidRPr="002A58A4">
        <w:rPr>
          <w:rFonts w:ascii="Arial" w:hAnsi="Arial" w:cs="Arial"/>
          <w:sz w:val="24"/>
          <w:szCs w:val="24"/>
        </w:rPr>
        <w:t xml:space="preserve"> от 17.03.2004 N ОС-28/1270-ис).</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ходе визуального осмотра автомобильных дорог определяются: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полосы отвода, земляного полотна и водоотвода;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покрытия проезжей части, его дефекты;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искусственных дорожных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элементов обустройства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14.3. Разработка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разрабатывает план проектно-изыскательских работ на год;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организует разработку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Планирование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дорожных работ должно обеспечивать: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своевременный и качественный ремонт в заданных объемах и натуральных показателях;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Финансирование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14.6. Выполнение дорожных работ по ремонту и содержанию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lastRenderedPageBreak/>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14.7. Организация контроля качества выполненных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контролирует: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муниципальных контрактов (договоров);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выполнение геодезических работ в процессе ремонта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также выполняет следующие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обеспечивает организацию дорожных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14.8. Приемка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w:t>
      </w:r>
      <w:r w:rsidRPr="002A58A4">
        <w:rPr>
          <w:rFonts w:ascii="Arial" w:hAnsi="Arial" w:cs="Arial"/>
          <w:sz w:val="24"/>
          <w:szCs w:val="24"/>
        </w:rPr>
        <w:lastRenderedPageBreak/>
        <w:t>произведены, качество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Работу приемочной комиссии организует ее председатель.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проект акта приемки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ведомость выполненных работ с расчетом их стоимости.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Ответственность за приемку в эксплуатацию объекта с несоблюдением </w:t>
      </w:r>
      <w:r w:rsidRPr="002A58A4">
        <w:rPr>
          <w:rFonts w:ascii="Arial" w:hAnsi="Arial" w:cs="Arial"/>
          <w:sz w:val="24"/>
          <w:szCs w:val="24"/>
        </w:rPr>
        <w:lastRenderedPageBreak/>
        <w:t>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14.9.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поселения осуществляет постоянный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выполнением подрядными организациями мероприятий по охране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14.10. Содержание дорог в зимний период.</w:t>
      </w:r>
    </w:p>
    <w:p w:rsidR="002A58A4" w:rsidRPr="007A102D" w:rsidRDefault="00486A0E" w:rsidP="002A58A4">
      <w:pPr>
        <w:pStyle w:val="ConsPlusNormal"/>
        <w:ind w:firstLine="540"/>
        <w:jc w:val="both"/>
        <w:rPr>
          <w:rFonts w:ascii="Arial" w:hAnsi="Arial" w:cs="Arial"/>
          <w:sz w:val="24"/>
          <w:szCs w:val="24"/>
        </w:rPr>
      </w:pPr>
      <w:hyperlink r:id="rId26" w:history="1">
        <w:r w:rsidR="002A58A4" w:rsidRPr="007A102D">
          <w:rPr>
            <w:rFonts w:ascii="Arial" w:hAnsi="Arial" w:cs="Arial"/>
            <w:sz w:val="24"/>
            <w:szCs w:val="24"/>
          </w:rPr>
          <w:t>Статьей 1</w:t>
        </w:r>
      </w:hyperlink>
      <w:r w:rsidR="002A58A4" w:rsidRPr="007A102D">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2A58A4" w:rsidRDefault="002A58A4" w:rsidP="002A58A4">
      <w:pPr>
        <w:pStyle w:val="ConsPlusNormal"/>
        <w:ind w:firstLine="540"/>
        <w:jc w:val="both"/>
        <w:rPr>
          <w:rFonts w:ascii="Arial" w:hAnsi="Arial" w:cs="Arial"/>
          <w:sz w:val="24"/>
          <w:szCs w:val="24"/>
        </w:rPr>
      </w:pPr>
      <w:r w:rsidRPr="007A102D">
        <w:rPr>
          <w:rFonts w:ascii="Arial" w:hAnsi="Arial" w:cs="Arial"/>
          <w:sz w:val="24"/>
          <w:szCs w:val="24"/>
        </w:rPr>
        <w:t xml:space="preserve">В силу </w:t>
      </w:r>
      <w:hyperlink r:id="rId27" w:history="1">
        <w:r w:rsidRPr="007A102D">
          <w:rPr>
            <w:rFonts w:ascii="Arial" w:hAnsi="Arial" w:cs="Arial"/>
            <w:sz w:val="24"/>
            <w:szCs w:val="24"/>
          </w:rPr>
          <w:t>ст. 12</w:t>
        </w:r>
      </w:hyperlink>
      <w:r w:rsidRPr="007A102D">
        <w:rPr>
          <w:rFonts w:ascii="Arial" w:hAnsi="Arial" w:cs="Arial"/>
          <w:sz w:val="24"/>
          <w:szCs w:val="24"/>
        </w:rPr>
        <w:t xml:space="preserve"> </w:t>
      </w:r>
      <w:r w:rsidRPr="002A58A4">
        <w:rPr>
          <w:rFonts w:ascii="Arial" w:hAnsi="Arial" w:cs="Arial"/>
          <w:sz w:val="24"/>
          <w:szCs w:val="24"/>
        </w:rPr>
        <w:t>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основными технологическими процессами при содержании дорог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патрульная очистка проезжей части дорог от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снежных валов с обочин;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 проезжей части уплотненного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расчистка снежных заносов;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борьба с зимней скользкостью;</w:t>
      </w:r>
    </w:p>
    <w:p w:rsidR="002A58A4" w:rsidRPr="002A58A4" w:rsidRDefault="002A58A4" w:rsidP="007A102D">
      <w:pPr>
        <w:pStyle w:val="ConsPlusNormal"/>
        <w:ind w:firstLine="540"/>
        <w:jc w:val="both"/>
        <w:rPr>
          <w:rFonts w:ascii="Arial" w:hAnsi="Arial" w:cs="Arial"/>
          <w:sz w:val="24"/>
          <w:szCs w:val="24"/>
        </w:rPr>
      </w:pPr>
      <w:r w:rsidRPr="002A58A4">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2A58A4">
        <w:rPr>
          <w:rFonts w:ascii="Arial" w:hAnsi="Arial" w:cs="Arial"/>
          <w:sz w:val="24"/>
          <w:szCs w:val="24"/>
        </w:rPr>
        <w:t>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2A58A4">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8" w:history="1">
        <w:r w:rsidRPr="007A102D">
          <w:rPr>
            <w:rFonts w:ascii="Arial" w:hAnsi="Arial" w:cs="Arial"/>
            <w:sz w:val="24"/>
            <w:szCs w:val="24"/>
          </w:rPr>
          <w:t>Пунктами 3.1.6</w:t>
        </w:r>
      </w:hyperlink>
      <w:r w:rsidRPr="007A102D">
        <w:rPr>
          <w:rFonts w:ascii="Arial" w:hAnsi="Arial" w:cs="Arial"/>
          <w:sz w:val="24"/>
          <w:szCs w:val="24"/>
        </w:rPr>
        <w:t xml:space="preserve">, </w:t>
      </w:r>
      <w:hyperlink r:id="rId29" w:history="1">
        <w:r w:rsidRPr="007A102D">
          <w:rPr>
            <w:rFonts w:ascii="Arial" w:hAnsi="Arial" w:cs="Arial"/>
            <w:sz w:val="24"/>
            <w:szCs w:val="24"/>
          </w:rPr>
          <w:t>3.1.7</w:t>
        </w:r>
      </w:hyperlink>
      <w:r w:rsidRPr="007A102D">
        <w:rPr>
          <w:rFonts w:ascii="Arial" w:hAnsi="Arial" w:cs="Arial"/>
          <w:sz w:val="24"/>
          <w:szCs w:val="24"/>
        </w:rPr>
        <w:t xml:space="preserve"> государственного стандарта РФ ГОСТ </w:t>
      </w:r>
      <w:proofErr w:type="gramStart"/>
      <w:r w:rsidRPr="007A102D">
        <w:rPr>
          <w:rFonts w:ascii="Arial" w:hAnsi="Arial" w:cs="Arial"/>
          <w:sz w:val="24"/>
          <w:szCs w:val="24"/>
        </w:rPr>
        <w:t>Р</w:t>
      </w:r>
      <w:proofErr w:type="gramEnd"/>
      <w:r w:rsidRPr="007A102D">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30" w:history="1">
        <w:r w:rsidRPr="007A102D">
          <w:rPr>
            <w:rFonts w:ascii="Arial" w:hAnsi="Arial" w:cs="Arial"/>
            <w:sz w:val="24"/>
            <w:szCs w:val="24"/>
          </w:rPr>
          <w:t>постановлением</w:t>
        </w:r>
      </w:hyperlink>
      <w:r w:rsidRPr="002A58A4">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15. Правила содержания транспортных средств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w:t>
      </w:r>
      <w:r w:rsidRPr="002A58A4">
        <w:rPr>
          <w:rFonts w:ascii="Arial" w:hAnsi="Arial" w:cs="Arial"/>
          <w:sz w:val="24"/>
          <w:szCs w:val="24"/>
        </w:rPr>
        <w:lastRenderedPageBreak/>
        <w:t>площадку с последующей передачей дела в суд о возмещении стоимости затрат по эвакуации и хранению</w:t>
      </w:r>
      <w:proofErr w:type="gramEnd"/>
      <w:r w:rsidRPr="002A58A4">
        <w:rPr>
          <w:rFonts w:ascii="Arial" w:hAnsi="Arial" w:cs="Arial"/>
          <w:sz w:val="24"/>
          <w:szCs w:val="24"/>
        </w:rPr>
        <w:t xml:space="preserve">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16. Правила установки и эксплуатации световых вывесок,</w:t>
      </w:r>
    </w:p>
    <w:p w:rsidR="002A58A4" w:rsidRPr="002A58A4" w:rsidRDefault="002A58A4" w:rsidP="002A58A4">
      <w:pPr>
        <w:pStyle w:val="ConsPlusNormal"/>
        <w:jc w:val="center"/>
        <w:rPr>
          <w:rFonts w:ascii="Arial" w:hAnsi="Arial" w:cs="Arial"/>
          <w:sz w:val="24"/>
          <w:szCs w:val="24"/>
        </w:rPr>
      </w:pPr>
      <w:r w:rsidRPr="00E941BA">
        <w:rPr>
          <w:rFonts w:ascii="Arial" w:hAnsi="Arial" w:cs="Arial"/>
          <w:b/>
          <w:sz w:val="24"/>
          <w:szCs w:val="24"/>
        </w:rPr>
        <w:t>реклам и витрин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Размещение афиш, плакатов, листовок, объявлений производится исключительно в отведенных для этих целей местах (щитах, тумбах и т. п.) по </w:t>
      </w:r>
      <w:r w:rsidRPr="002A58A4">
        <w:rPr>
          <w:rFonts w:ascii="Arial" w:hAnsi="Arial" w:cs="Arial"/>
          <w:sz w:val="24"/>
          <w:szCs w:val="24"/>
        </w:rPr>
        <w:lastRenderedPageBreak/>
        <w:t>согласованию с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17. Правила установки и содержания малых архитектурных форм,</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 xml:space="preserve">элементов благоустройства, средств </w:t>
      </w:r>
      <w:proofErr w:type="gramStart"/>
      <w:r w:rsidRPr="00E941BA">
        <w:rPr>
          <w:rFonts w:ascii="Arial" w:hAnsi="Arial" w:cs="Arial"/>
          <w:b/>
          <w:sz w:val="24"/>
          <w:szCs w:val="24"/>
        </w:rPr>
        <w:t>передвижной</w:t>
      </w:r>
      <w:proofErr w:type="gramEnd"/>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мелкорозничной торговли и других легкосъемных объектов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2"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 xml:space="preserve">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w:t>
      </w:r>
      <w:r w:rsidRPr="002A58A4">
        <w:rPr>
          <w:rFonts w:ascii="Arial" w:hAnsi="Arial" w:cs="Arial"/>
          <w:sz w:val="24"/>
          <w:szCs w:val="24"/>
        </w:rPr>
        <w:lastRenderedPageBreak/>
        <w:t>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w:t>
      </w:r>
      <w:r w:rsidRPr="002A58A4">
        <w:rPr>
          <w:rFonts w:ascii="Arial" w:hAnsi="Arial" w:cs="Arial"/>
          <w:sz w:val="24"/>
          <w:szCs w:val="24"/>
        </w:rPr>
        <w:lastRenderedPageBreak/>
        <w:t>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18. Памятники, памятные доски, произведения</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монументально-декоративного искусства</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Указанные произведения не должны противоречить условиям использования территории, оговоренным в градостроительном плане земельного участка, и должны </w:t>
      </w:r>
      <w:r w:rsidRPr="002A58A4">
        <w:rPr>
          <w:rFonts w:ascii="Arial" w:hAnsi="Arial" w:cs="Arial"/>
          <w:sz w:val="24"/>
          <w:szCs w:val="24"/>
        </w:rPr>
        <w:lastRenderedPageBreak/>
        <w:t>соответствовать требованиям технических регламентов.</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19. Организация и проведение санитарного дня</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 xml:space="preserve">20. </w:t>
      </w:r>
      <w:proofErr w:type="gramStart"/>
      <w:r w:rsidRPr="00E941BA">
        <w:rPr>
          <w:rFonts w:ascii="Arial" w:hAnsi="Arial" w:cs="Arial"/>
          <w:b/>
          <w:sz w:val="24"/>
          <w:szCs w:val="24"/>
        </w:rPr>
        <w:t>Контроль за</w:t>
      </w:r>
      <w:proofErr w:type="gramEnd"/>
      <w:r w:rsidRPr="00E941BA">
        <w:rPr>
          <w:rFonts w:ascii="Arial" w:hAnsi="Arial" w:cs="Arial"/>
          <w:b/>
          <w:sz w:val="24"/>
          <w:szCs w:val="24"/>
        </w:rPr>
        <w:t xml:space="preserve"> соблюдением и ответственность за нарушение</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Правил благоустройства и санитарного содержания территорий</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территории поселения запрещается:</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20.1.С</w:t>
      </w:r>
      <w:r w:rsidR="002A58A4" w:rsidRPr="000D0079">
        <w:rPr>
          <w:rFonts w:ascii="Arial" w:hAnsi="Arial" w:cs="Arial"/>
          <w:sz w:val="24"/>
          <w:szCs w:val="24"/>
        </w:rPr>
        <w:t>орить на улицах и площадях и в других общественных местах, выставлять тару с мусором и пищевыми отходами во дворах и на улицах;</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20.2.В</w:t>
      </w:r>
      <w:r w:rsidR="002A58A4" w:rsidRPr="000D0079">
        <w:rPr>
          <w:rFonts w:ascii="Arial" w:hAnsi="Arial" w:cs="Arial"/>
          <w:sz w:val="24"/>
          <w:szCs w:val="24"/>
        </w:rPr>
        <w:t xml:space="preserve">ыливать </w:t>
      </w:r>
      <w:r w:rsidRPr="000D0079">
        <w:rPr>
          <w:rFonts w:ascii="Arial" w:hAnsi="Arial" w:cs="Arial"/>
          <w:sz w:val="24"/>
          <w:szCs w:val="24"/>
        </w:rPr>
        <w:t xml:space="preserve">жидкие </w:t>
      </w:r>
      <w:r w:rsidR="008F1478" w:rsidRPr="000D0079">
        <w:rPr>
          <w:rFonts w:ascii="Arial" w:hAnsi="Arial" w:cs="Arial"/>
          <w:sz w:val="24"/>
          <w:szCs w:val="24"/>
        </w:rPr>
        <w:t>помои на территорию двора, улицу и прилегающую территорию к дому,</w:t>
      </w:r>
      <w:r w:rsidR="002A58A4" w:rsidRPr="000D0079">
        <w:rPr>
          <w:rFonts w:ascii="Arial" w:hAnsi="Arial" w:cs="Arial"/>
          <w:sz w:val="24"/>
          <w:szCs w:val="24"/>
        </w:rPr>
        <w:t xml:space="preserve"> использовать для этого колодцы, выводить стоки в кюветы;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20.3.П</w:t>
      </w:r>
      <w:r w:rsidR="002A58A4" w:rsidRPr="000D0079">
        <w:rPr>
          <w:rFonts w:ascii="Arial" w:hAnsi="Arial" w:cs="Arial"/>
          <w:sz w:val="24"/>
          <w:szCs w:val="24"/>
        </w:rPr>
        <w:t>редприятиям, организациями и населению - сбрасывать в водоемы отходы производства и бытовые отходы и загрязнять воду;</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20.4.С</w:t>
      </w:r>
      <w:r w:rsidR="002A58A4" w:rsidRPr="000D0079">
        <w:rPr>
          <w:rFonts w:ascii="Arial" w:hAnsi="Arial" w:cs="Arial"/>
          <w:sz w:val="24"/>
          <w:szCs w:val="24"/>
        </w:rPr>
        <w:t xml:space="preserve">брасывать </w:t>
      </w:r>
      <w:proofErr w:type="gramStart"/>
      <w:r w:rsidR="002A58A4" w:rsidRPr="000D0079">
        <w:rPr>
          <w:rFonts w:ascii="Arial" w:hAnsi="Arial" w:cs="Arial"/>
          <w:sz w:val="24"/>
          <w:szCs w:val="24"/>
        </w:rPr>
        <w:t>вывозимые</w:t>
      </w:r>
      <w:proofErr w:type="gramEnd"/>
      <w:r w:rsidR="002A58A4" w:rsidRPr="000D0079">
        <w:rPr>
          <w:rFonts w:ascii="Arial" w:hAnsi="Arial" w:cs="Arial"/>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20.5.Г</w:t>
      </w:r>
      <w:r w:rsidR="002A58A4" w:rsidRPr="000D0079">
        <w:rPr>
          <w:rFonts w:ascii="Arial" w:hAnsi="Arial" w:cs="Arial"/>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20.6.В</w:t>
      </w:r>
      <w:r w:rsidR="002A58A4" w:rsidRPr="000D0079">
        <w:rPr>
          <w:rFonts w:ascii="Arial" w:hAnsi="Arial" w:cs="Arial"/>
          <w:sz w:val="24"/>
          <w:szCs w:val="24"/>
        </w:rPr>
        <w:t>ысаживать овощные и другие сельскохозяйственные культуры на участках улиц, прилегающих к домовладениям;</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20.7.</w:t>
      </w:r>
      <w:r w:rsidR="005C16AA" w:rsidRPr="000D0079">
        <w:rPr>
          <w:rFonts w:ascii="Arial" w:hAnsi="Arial" w:cs="Arial"/>
          <w:sz w:val="24"/>
          <w:szCs w:val="24"/>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20.8.С</w:t>
      </w:r>
      <w:r w:rsidR="002A58A4" w:rsidRPr="000D0079">
        <w:rPr>
          <w:rFonts w:ascii="Arial" w:hAnsi="Arial" w:cs="Arial"/>
          <w:sz w:val="24"/>
          <w:szCs w:val="24"/>
        </w:rPr>
        <w:t>кладировать и загромождать пустой тарой тротуары и территории, прилегающие к магазинам, складам, общественно-бытовым объектам;</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20.9.Т</w:t>
      </w:r>
      <w:r w:rsidR="002A58A4" w:rsidRPr="000D0079">
        <w:rPr>
          <w:rFonts w:ascii="Arial" w:hAnsi="Arial" w:cs="Arial"/>
          <w:sz w:val="24"/>
          <w:szCs w:val="24"/>
        </w:rPr>
        <w:t>орговля овощами, фруктами, промышленными товарами в местах, не отведенных специально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20.10.С</w:t>
      </w:r>
      <w:r w:rsidR="002A58A4" w:rsidRPr="000D0079">
        <w:rPr>
          <w:rFonts w:ascii="Arial" w:hAnsi="Arial" w:cs="Arial"/>
          <w:sz w:val="24"/>
          <w:szCs w:val="24"/>
        </w:rPr>
        <w:t>метать мусор на проезжую часть улиц и тротуаров;</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20.11.Д</w:t>
      </w:r>
      <w:r w:rsidR="002A58A4" w:rsidRPr="000D0079">
        <w:rPr>
          <w:rFonts w:ascii="Arial" w:hAnsi="Arial" w:cs="Arial"/>
          <w:sz w:val="24"/>
          <w:szCs w:val="24"/>
        </w:rPr>
        <w:t>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20.12.С</w:t>
      </w:r>
      <w:r w:rsidR="002A58A4" w:rsidRPr="000D0079">
        <w:rPr>
          <w:rFonts w:ascii="Arial" w:hAnsi="Arial" w:cs="Arial"/>
          <w:sz w:val="24"/>
          <w:szCs w:val="24"/>
        </w:rPr>
        <w:t>тоянка автотранспорта в не отведенных для этой цели местах;</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20.13.П</w:t>
      </w:r>
      <w:r w:rsidR="002A58A4" w:rsidRPr="000D0079">
        <w:rPr>
          <w:rFonts w:ascii="Arial" w:hAnsi="Arial" w:cs="Arial"/>
          <w:sz w:val="24"/>
          <w:szCs w:val="24"/>
        </w:rPr>
        <w:t>роизводить вывеску афиш, объявлений, на стенах зданий, столбах, деревьях и других объектах, не предназначенных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w:t>
      </w:r>
      <w:r w:rsidR="005C16AA" w:rsidRPr="000D0079">
        <w:rPr>
          <w:rFonts w:ascii="Arial" w:hAnsi="Arial" w:cs="Arial"/>
          <w:sz w:val="24"/>
          <w:szCs w:val="24"/>
        </w:rPr>
        <w:t>4</w:t>
      </w:r>
      <w:r w:rsidRPr="000D0079">
        <w:rPr>
          <w:rFonts w:ascii="Arial" w:hAnsi="Arial" w:cs="Arial"/>
          <w:sz w:val="24"/>
          <w:szCs w:val="24"/>
        </w:rPr>
        <w:t>.П</w:t>
      </w:r>
      <w:r w:rsidR="002A58A4" w:rsidRPr="000D0079">
        <w:rPr>
          <w:rFonts w:ascii="Arial" w:hAnsi="Arial" w:cs="Arial"/>
          <w:sz w:val="24"/>
          <w:szCs w:val="24"/>
        </w:rPr>
        <w:t>роизводить какие-либо изменения в конструкции балконов, лоджий;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20.15</w:t>
      </w:r>
      <w:r w:rsidR="008F1478" w:rsidRPr="000D0079">
        <w:rPr>
          <w:rFonts w:ascii="Arial" w:hAnsi="Arial" w:cs="Arial"/>
          <w:sz w:val="24"/>
          <w:szCs w:val="24"/>
        </w:rPr>
        <w:t>.П</w:t>
      </w:r>
      <w:r w:rsidR="002A58A4" w:rsidRPr="000D0079">
        <w:rPr>
          <w:rFonts w:ascii="Arial" w:hAnsi="Arial" w:cs="Arial"/>
          <w:sz w:val="24"/>
          <w:szCs w:val="24"/>
        </w:rPr>
        <w:t xml:space="preserve">ри ограждении строительных площадок занимать прилегающие к ним </w:t>
      </w:r>
      <w:r w:rsidR="002A58A4" w:rsidRPr="000D0079">
        <w:rPr>
          <w:rFonts w:ascii="Arial" w:hAnsi="Arial" w:cs="Arial"/>
          <w:sz w:val="24"/>
          <w:szCs w:val="24"/>
        </w:rPr>
        <w:lastRenderedPageBreak/>
        <w:t>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20.16</w:t>
      </w:r>
      <w:r w:rsidR="008F1478" w:rsidRPr="000D0079">
        <w:rPr>
          <w:rFonts w:ascii="Arial" w:hAnsi="Arial" w:cs="Arial"/>
          <w:sz w:val="24"/>
          <w:szCs w:val="24"/>
        </w:rPr>
        <w:t>.О</w:t>
      </w:r>
      <w:r w:rsidR="002A58A4" w:rsidRPr="000D0079">
        <w:rPr>
          <w:rFonts w:ascii="Arial" w:hAnsi="Arial" w:cs="Arial"/>
          <w:sz w:val="24"/>
          <w:szCs w:val="24"/>
        </w:rPr>
        <w:t xml:space="preserve">ставлять на улицах, в парках и других местах после окончания сезонной торговли передвижные тележки, лотки и другое торговое </w:t>
      </w:r>
      <w:proofErr w:type="gramStart"/>
      <w:r w:rsidR="002A58A4" w:rsidRPr="000D0079">
        <w:rPr>
          <w:rFonts w:ascii="Arial" w:hAnsi="Arial" w:cs="Arial"/>
          <w:sz w:val="24"/>
          <w:szCs w:val="24"/>
        </w:rPr>
        <w:t>оборудование</w:t>
      </w:r>
      <w:proofErr w:type="gramEnd"/>
      <w:r w:rsidR="002A58A4" w:rsidRPr="000D0079">
        <w:rPr>
          <w:rFonts w:ascii="Arial" w:hAnsi="Arial" w:cs="Arial"/>
          <w:sz w:val="24"/>
          <w:szCs w:val="24"/>
        </w:rPr>
        <w:t xml:space="preserve"> и неубранную территорию;</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20.17</w:t>
      </w:r>
      <w:r w:rsidR="008F1478" w:rsidRPr="000D0079">
        <w:rPr>
          <w:rFonts w:ascii="Arial" w:hAnsi="Arial" w:cs="Arial"/>
          <w:sz w:val="24"/>
          <w:szCs w:val="24"/>
        </w:rPr>
        <w:t>.В</w:t>
      </w:r>
      <w:r w:rsidR="002A58A4" w:rsidRPr="000D0079">
        <w:rPr>
          <w:rFonts w:ascii="Arial" w:hAnsi="Arial" w:cs="Arial"/>
          <w:sz w:val="24"/>
          <w:szCs w:val="24"/>
        </w:rPr>
        <w:t xml:space="preserve">ыливать на улицу отработанную воду после продажи </w:t>
      </w:r>
      <w:proofErr w:type="gramStart"/>
      <w:r w:rsidR="002A58A4" w:rsidRPr="000D0079">
        <w:rPr>
          <w:rFonts w:ascii="Arial" w:hAnsi="Arial" w:cs="Arial"/>
          <w:sz w:val="24"/>
          <w:szCs w:val="24"/>
        </w:rPr>
        <w:t>мороженного</w:t>
      </w:r>
      <w:proofErr w:type="gramEnd"/>
      <w:r w:rsidR="002A58A4" w:rsidRPr="000D0079">
        <w:rPr>
          <w:rFonts w:ascii="Arial" w:hAnsi="Arial" w:cs="Arial"/>
          <w:sz w:val="24"/>
          <w:szCs w:val="24"/>
        </w:rPr>
        <w:t>, напитков, рыбы и других продуктов;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20.18</w:t>
      </w:r>
      <w:r w:rsidR="008F1478" w:rsidRPr="000D0079">
        <w:rPr>
          <w:rFonts w:ascii="Arial" w:hAnsi="Arial" w:cs="Arial"/>
          <w:sz w:val="24"/>
          <w:szCs w:val="24"/>
        </w:rPr>
        <w:t>.Т</w:t>
      </w:r>
      <w:r w:rsidR="002A58A4" w:rsidRPr="000D0079">
        <w:rPr>
          <w:rFonts w:ascii="Arial" w:hAnsi="Arial" w:cs="Arial"/>
          <w:sz w:val="24"/>
          <w:szCs w:val="24"/>
        </w:rPr>
        <w:t>орговля мясом на летних рынках и улицах населенных пунктов;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20.19</w:t>
      </w:r>
      <w:r w:rsidR="008F1478" w:rsidRPr="000D0079">
        <w:rPr>
          <w:rFonts w:ascii="Arial" w:hAnsi="Arial" w:cs="Arial"/>
          <w:sz w:val="24"/>
          <w:szCs w:val="24"/>
        </w:rPr>
        <w:t>.С</w:t>
      </w:r>
      <w:r w:rsidR="002A58A4" w:rsidRPr="000D0079">
        <w:rPr>
          <w:rFonts w:ascii="Arial" w:hAnsi="Arial" w:cs="Arial"/>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20.20</w:t>
      </w:r>
      <w:r w:rsidR="008F1478" w:rsidRPr="000D0079">
        <w:rPr>
          <w:rFonts w:ascii="Arial" w:hAnsi="Arial" w:cs="Arial"/>
          <w:sz w:val="24"/>
          <w:szCs w:val="24"/>
        </w:rPr>
        <w:t>.С</w:t>
      </w:r>
      <w:r w:rsidR="002A58A4" w:rsidRPr="000D0079">
        <w:rPr>
          <w:rFonts w:ascii="Arial" w:hAnsi="Arial" w:cs="Arial"/>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20.21</w:t>
      </w:r>
      <w:r w:rsidR="008F1478" w:rsidRPr="000D0079">
        <w:rPr>
          <w:rFonts w:ascii="Arial" w:hAnsi="Arial" w:cs="Arial"/>
          <w:sz w:val="24"/>
          <w:szCs w:val="24"/>
        </w:rPr>
        <w:t>.С</w:t>
      </w:r>
      <w:r w:rsidR="002A58A4" w:rsidRPr="000D0079">
        <w:rPr>
          <w:rFonts w:ascii="Arial" w:hAnsi="Arial" w:cs="Arial"/>
          <w:sz w:val="24"/>
          <w:szCs w:val="24"/>
        </w:rPr>
        <w:t>тоянка автотранспорта на тротуарах, улицах в неотведенных</w:t>
      </w:r>
      <w:r w:rsidR="008F1478" w:rsidRPr="000D0079">
        <w:rPr>
          <w:rFonts w:ascii="Arial" w:hAnsi="Arial" w:cs="Arial"/>
          <w:sz w:val="24"/>
          <w:szCs w:val="24"/>
        </w:rPr>
        <w:t xml:space="preserve"> для этих целей</w:t>
      </w:r>
      <w:r w:rsidR="002A58A4" w:rsidRPr="000D0079">
        <w:rPr>
          <w:rFonts w:ascii="Arial" w:hAnsi="Arial" w:cs="Arial"/>
          <w:sz w:val="24"/>
          <w:szCs w:val="24"/>
        </w:rPr>
        <w:t xml:space="preserve">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20.22</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20.23</w:t>
      </w:r>
      <w:r w:rsidR="008F1478" w:rsidRPr="000D0079">
        <w:rPr>
          <w:rFonts w:ascii="Arial" w:hAnsi="Arial" w:cs="Arial"/>
          <w:sz w:val="24"/>
          <w:szCs w:val="24"/>
        </w:rPr>
        <w:t>.</w:t>
      </w:r>
      <w:r w:rsidR="002A58A4" w:rsidRPr="000D0079">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20.24</w:t>
      </w:r>
      <w:r w:rsidR="008F1478" w:rsidRPr="000D0079">
        <w:rPr>
          <w:rFonts w:ascii="Arial" w:hAnsi="Arial" w:cs="Arial"/>
          <w:sz w:val="24"/>
          <w:szCs w:val="24"/>
        </w:rPr>
        <w:t>.С</w:t>
      </w:r>
      <w:r w:rsidR="002A58A4" w:rsidRPr="000D0079">
        <w:rPr>
          <w:rFonts w:ascii="Arial" w:hAnsi="Arial" w:cs="Arial"/>
          <w:sz w:val="24"/>
          <w:szCs w:val="24"/>
        </w:rPr>
        <w:t>ъезд с дороги и выезд на нее в неустановленных для этого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20.25</w:t>
      </w:r>
      <w:r w:rsidR="008F1478" w:rsidRPr="000D0079">
        <w:rPr>
          <w:rFonts w:ascii="Arial" w:hAnsi="Arial" w:cs="Arial"/>
          <w:sz w:val="24"/>
          <w:szCs w:val="24"/>
        </w:rPr>
        <w:t>.Р</w:t>
      </w:r>
      <w:r w:rsidR="002A58A4" w:rsidRPr="000D0079">
        <w:rPr>
          <w:rFonts w:ascii="Arial" w:hAnsi="Arial" w:cs="Arial"/>
          <w:sz w:val="24"/>
          <w:szCs w:val="24"/>
        </w:rPr>
        <w:t>азмещение вдоль дорог реклам, других информационных средств без согласования с ОГИБДД, владельцами дорог и администрацией;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20.26</w:t>
      </w:r>
      <w:r w:rsidR="008F1478" w:rsidRPr="000D0079">
        <w:rPr>
          <w:rFonts w:ascii="Arial" w:hAnsi="Arial" w:cs="Arial"/>
          <w:sz w:val="24"/>
          <w:szCs w:val="24"/>
        </w:rPr>
        <w:t>.Т</w:t>
      </w:r>
      <w:r w:rsidR="002A58A4" w:rsidRPr="000D0079">
        <w:rPr>
          <w:rFonts w:ascii="Arial" w:hAnsi="Arial" w:cs="Arial"/>
          <w:sz w:val="24"/>
          <w:szCs w:val="24"/>
        </w:rPr>
        <w:t>орговля промышленными и продовольственными товарами.</w:t>
      </w:r>
    </w:p>
    <w:p w:rsidR="002A58A4"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20.27</w:t>
      </w:r>
      <w:r w:rsidR="008F1478" w:rsidRPr="000D0079">
        <w:rPr>
          <w:rFonts w:ascii="Arial" w:hAnsi="Arial" w:cs="Arial"/>
          <w:sz w:val="24"/>
          <w:szCs w:val="24"/>
        </w:rPr>
        <w:t>.</w:t>
      </w:r>
      <w:r w:rsidR="002A58A4" w:rsidRPr="000D0079">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w:t>
      </w:r>
      <w:r w:rsidR="002A58A4" w:rsidRPr="002A58A4">
        <w:rPr>
          <w:rFonts w:ascii="Arial" w:hAnsi="Arial" w:cs="Arial"/>
          <w:sz w:val="24"/>
          <w:szCs w:val="24"/>
        </w:rPr>
        <w:t xml:space="preserve"> с ОГИБДД, администрацией. Использование для этих целей проезжей части, обочины, а</w:t>
      </w:r>
      <w:r w:rsidR="00F163D2">
        <w:rPr>
          <w:rFonts w:ascii="Arial" w:hAnsi="Arial" w:cs="Arial"/>
          <w:sz w:val="24"/>
          <w:szCs w:val="24"/>
        </w:rPr>
        <w:t>втобусных остановок запрещается;</w:t>
      </w:r>
    </w:p>
    <w:p w:rsidR="00F163D2"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0D0079">
        <w:rPr>
          <w:rFonts w:ascii="Arial" w:hAnsi="Arial" w:cs="Arial"/>
          <w:sz w:val="24"/>
          <w:szCs w:val="24"/>
        </w:rPr>
        <w:t>новлении такого факта виновный</w:t>
      </w:r>
      <w:r w:rsidRPr="000D0079">
        <w:rPr>
          <w:rFonts w:ascii="Arial" w:hAnsi="Arial" w:cs="Arial"/>
          <w:sz w:val="24"/>
          <w:szCs w:val="24"/>
        </w:rPr>
        <w:t xml:space="preserve"> должен за свой счет отчистить данный участок, а при необходимости произвести рекультивацию земельного участка.</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21</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Ответственность за выполнение требований правил по благоустройству, санитарному содержанию объектов</w:t>
      </w:r>
      <w:r w:rsidR="002A58A4" w:rsidRPr="002A58A4">
        <w:rPr>
          <w:rFonts w:ascii="Arial" w:hAnsi="Arial" w:cs="Arial"/>
          <w:sz w:val="24"/>
          <w:szCs w:val="24"/>
        </w:rPr>
        <w:t xml:space="preserve">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3" w:history="1">
        <w:r w:rsidR="002A58A4" w:rsidRPr="007A102D">
          <w:rPr>
            <w:rFonts w:ascii="Arial" w:hAnsi="Arial" w:cs="Arial"/>
            <w:sz w:val="24"/>
            <w:szCs w:val="24"/>
          </w:rPr>
          <w:t>Кодексом</w:t>
        </w:r>
      </w:hyperlink>
      <w:r w:rsidR="002A58A4" w:rsidRPr="007A102D">
        <w:rPr>
          <w:rFonts w:ascii="Arial" w:hAnsi="Arial" w:cs="Arial"/>
          <w:sz w:val="24"/>
          <w:szCs w:val="24"/>
        </w:rPr>
        <w:t xml:space="preserve"> Российской Федерации "Об административных правонарушениях" и </w:t>
      </w:r>
      <w:hyperlink r:id="rId34" w:history="1">
        <w:r w:rsidR="002A58A4" w:rsidRPr="007A102D">
          <w:rPr>
            <w:rFonts w:ascii="Arial" w:hAnsi="Arial" w:cs="Arial"/>
            <w:sz w:val="24"/>
            <w:szCs w:val="24"/>
          </w:rPr>
          <w:t>Законом</w:t>
        </w:r>
      </w:hyperlink>
      <w:r w:rsidR="002A58A4"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002A58A4"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002A58A4" w:rsidRPr="002A58A4">
        <w:rPr>
          <w:rFonts w:ascii="Arial" w:hAnsi="Arial" w:cs="Arial"/>
          <w:sz w:val="24"/>
          <w:szCs w:val="24"/>
        </w:rPr>
        <w:t>.</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22</w:t>
      </w:r>
      <w:r w:rsidR="002A58A4" w:rsidRPr="000D0079">
        <w:rPr>
          <w:rFonts w:ascii="Arial" w:hAnsi="Arial" w:cs="Arial"/>
          <w:sz w:val="24"/>
          <w:szCs w:val="24"/>
        </w:rPr>
        <w:t>. Для</w:t>
      </w:r>
      <w:r w:rsidR="002A58A4" w:rsidRPr="002A58A4">
        <w:rPr>
          <w:rFonts w:ascii="Arial" w:hAnsi="Arial" w:cs="Arial"/>
          <w:sz w:val="24"/>
          <w:szCs w:val="24"/>
        </w:rPr>
        <w:t xml:space="preserve"> организации планово-регулярной уборки территории населенных пунктов, мест следует руководствоваться: </w:t>
      </w:r>
      <w:hyperlink r:id="rId35"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6"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от 10 января 2002 года N 7-ФЗ "Об охране окружающей среды", </w:t>
      </w:r>
      <w:hyperlink r:id="rId37" w:history="1">
        <w:r w:rsidR="002A58A4" w:rsidRPr="007A102D">
          <w:rPr>
            <w:rFonts w:ascii="Arial" w:hAnsi="Arial" w:cs="Arial"/>
            <w:sz w:val="24"/>
            <w:szCs w:val="24"/>
          </w:rPr>
          <w:t>СанПиН</w:t>
        </w:r>
      </w:hyperlink>
      <w:r w:rsidR="002A58A4" w:rsidRPr="007A102D">
        <w:rPr>
          <w:rFonts w:ascii="Arial" w:hAnsi="Arial" w:cs="Arial"/>
          <w:sz w:val="24"/>
          <w:szCs w:val="24"/>
        </w:rPr>
        <w:t xml:space="preserve"> 4</w:t>
      </w:r>
      <w:r w:rsidR="002A58A4" w:rsidRPr="002A58A4">
        <w:rPr>
          <w:rFonts w:ascii="Arial" w:hAnsi="Arial" w:cs="Arial"/>
          <w:sz w:val="24"/>
          <w:szCs w:val="24"/>
        </w:rPr>
        <w:t>2-128-4690-88 "Санитарные правила содержания территорий населенных мест".</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23</w:t>
      </w:r>
      <w:r w:rsidR="002A58A4" w:rsidRPr="000D0079">
        <w:rPr>
          <w:rFonts w:ascii="Arial" w:hAnsi="Arial" w:cs="Arial"/>
          <w:sz w:val="24"/>
          <w:szCs w:val="24"/>
        </w:rPr>
        <w:t>. Настоящие Правила благоустройства территории МО «</w:t>
      </w:r>
      <w:r w:rsidR="006F14ED">
        <w:rPr>
          <w:rFonts w:ascii="Arial" w:hAnsi="Arial" w:cs="Arial"/>
          <w:sz w:val="24"/>
          <w:szCs w:val="24"/>
        </w:rPr>
        <w:t>Каменка</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обязательны к исполнению</w:t>
      </w:r>
      <w:proofErr w:type="gramEnd"/>
      <w:r w:rsidR="002A58A4" w:rsidRPr="000D0079">
        <w:rPr>
          <w:rFonts w:ascii="Arial" w:hAnsi="Arial" w:cs="Arial"/>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24</w:t>
      </w:r>
      <w:r w:rsidR="002A58A4" w:rsidRPr="000D0079">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sidRPr="000D0079">
        <w:rPr>
          <w:rFonts w:ascii="Arial" w:hAnsi="Arial" w:cs="Arial"/>
          <w:sz w:val="24"/>
          <w:szCs w:val="24"/>
        </w:rPr>
        <w:t>Боханского</w:t>
      </w:r>
      <w:proofErr w:type="spellEnd"/>
      <w:r w:rsidR="002A58A4" w:rsidRPr="000D0079">
        <w:rPr>
          <w:rFonts w:ascii="Arial" w:hAnsi="Arial" w:cs="Arial"/>
          <w:sz w:val="24"/>
          <w:szCs w:val="24"/>
        </w:rPr>
        <w:t xml:space="preserve"> муниципального района, при этом: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lastRenderedPageBreak/>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8" w:history="1">
        <w:r w:rsidRPr="000D0079">
          <w:rPr>
            <w:rFonts w:ascii="Arial" w:hAnsi="Arial" w:cs="Arial"/>
            <w:sz w:val="24"/>
            <w:szCs w:val="24"/>
          </w:rPr>
          <w:t>Кодексом</w:t>
        </w:r>
      </w:hyperlink>
      <w:r w:rsidRPr="000D0079">
        <w:rPr>
          <w:rFonts w:ascii="Arial" w:hAnsi="Arial" w:cs="Arial"/>
          <w:sz w:val="24"/>
          <w:szCs w:val="24"/>
        </w:rPr>
        <w:t xml:space="preserve"> Российской Федерации "Об административных правонарушениях" и </w:t>
      </w:r>
      <w:hyperlink r:id="rId39" w:history="1">
        <w:r w:rsidRPr="000D0079">
          <w:rPr>
            <w:rFonts w:ascii="Arial" w:hAnsi="Arial" w:cs="Arial"/>
            <w:sz w:val="24"/>
            <w:szCs w:val="24"/>
          </w:rPr>
          <w:t>Законом</w:t>
        </w:r>
      </w:hyperlink>
      <w:r w:rsidRPr="000D0079">
        <w:rPr>
          <w:rFonts w:ascii="Arial" w:hAnsi="Arial" w:cs="Arial"/>
          <w:sz w:val="24"/>
          <w:szCs w:val="24"/>
        </w:rPr>
        <w:t xml:space="preserve"> </w:t>
      </w:r>
      <w:r w:rsidR="002158B3" w:rsidRPr="000D0079">
        <w:rPr>
          <w:rFonts w:ascii="Arial" w:hAnsi="Arial" w:cs="Arial"/>
          <w:sz w:val="24"/>
          <w:szCs w:val="24"/>
        </w:rPr>
        <w:t xml:space="preserve">Иркутской области  </w:t>
      </w:r>
      <w:r w:rsidR="002158B3" w:rsidRPr="000D0079">
        <w:rPr>
          <w:rFonts w:ascii="Arial" w:eastAsiaTheme="minorHAnsi" w:hAnsi="Arial" w:cs="Arial"/>
          <w:sz w:val="24"/>
          <w:szCs w:val="24"/>
          <w:lang w:eastAsia="en-US"/>
        </w:rPr>
        <w:t>от 30.12.2014 N 173-ОЗ</w:t>
      </w:r>
      <w:r w:rsidR="002158B3" w:rsidRPr="000D007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D0079">
        <w:rPr>
          <w:rFonts w:ascii="Arial" w:hAnsi="Arial" w:cs="Arial"/>
          <w:sz w:val="24"/>
          <w:szCs w:val="24"/>
        </w:rPr>
        <w:t>.</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25</w:t>
      </w:r>
      <w:r w:rsidR="002A58A4" w:rsidRPr="000D0079">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26</w:t>
      </w:r>
      <w:r w:rsidR="002A58A4" w:rsidRPr="000D0079">
        <w:rPr>
          <w:rFonts w:ascii="Arial" w:hAnsi="Arial" w:cs="Arial"/>
          <w:sz w:val="24"/>
          <w:szCs w:val="24"/>
        </w:rPr>
        <w:t>.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27</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Контроль за</w:t>
      </w:r>
      <w:proofErr w:type="gramEnd"/>
      <w:r w:rsidR="002A58A4" w:rsidRPr="000D0079">
        <w:rPr>
          <w:rFonts w:ascii="Arial" w:hAnsi="Arial" w:cs="Arial"/>
          <w:sz w:val="24"/>
          <w:szCs w:val="24"/>
        </w:rPr>
        <w:t xml:space="preserve"> исполнением настоящих Правил возлагается на администрацию</w:t>
      </w:r>
      <w:r w:rsidR="002A58A4" w:rsidRPr="002A58A4">
        <w:rPr>
          <w:rFonts w:ascii="Arial" w:hAnsi="Arial" w:cs="Arial"/>
          <w:sz w:val="24"/>
          <w:szCs w:val="24"/>
        </w:rPr>
        <w:t xml:space="preserve">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1</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bookmarkStart w:id="4" w:name="P932"/>
      <w:bookmarkEnd w:id="4"/>
      <w:r w:rsidRPr="002A58A4">
        <w:rPr>
          <w:rFonts w:ascii="Arial" w:hAnsi="Arial" w:cs="Arial"/>
          <w:sz w:val="24"/>
          <w:szCs w:val="24"/>
        </w:rPr>
        <w:t>ПРАВИЛА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СОДЕРЖАНИЯ ДОМАШНИХ ЖИВОТНЫХ, ПТИЦЫ, ПЧЕЛ, СОБАК</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 xml:space="preserve">И КОШЕК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0D0079" w:rsidRDefault="002A58A4" w:rsidP="002A58A4">
      <w:pPr>
        <w:pStyle w:val="ConsPlusNormal"/>
        <w:jc w:val="both"/>
        <w:rPr>
          <w:rFonts w:ascii="Arial" w:hAnsi="Arial" w:cs="Arial"/>
          <w:b/>
          <w:sz w:val="24"/>
          <w:szCs w:val="24"/>
        </w:rPr>
      </w:pPr>
    </w:p>
    <w:p w:rsidR="002A58A4" w:rsidRPr="000D0079" w:rsidRDefault="000D0079" w:rsidP="002A58A4">
      <w:pPr>
        <w:pStyle w:val="ConsPlusNormal"/>
        <w:jc w:val="center"/>
        <w:outlineLvl w:val="2"/>
        <w:rPr>
          <w:rFonts w:ascii="Arial" w:hAnsi="Arial" w:cs="Arial"/>
          <w:b/>
          <w:sz w:val="24"/>
          <w:szCs w:val="24"/>
        </w:rPr>
      </w:pPr>
      <w:r>
        <w:rPr>
          <w:rFonts w:ascii="Arial" w:hAnsi="Arial" w:cs="Arial"/>
          <w:b/>
          <w:sz w:val="24"/>
          <w:szCs w:val="24"/>
        </w:rPr>
        <w:t>1. О</w:t>
      </w:r>
      <w:r w:rsidRPr="000D0079">
        <w:rPr>
          <w:rFonts w:ascii="Arial" w:hAnsi="Arial" w:cs="Arial"/>
          <w:b/>
          <w:sz w:val="24"/>
          <w:szCs w:val="24"/>
        </w:rPr>
        <w:t>бщие положения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(далее -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домашние животные - животные, исторически прирученные и разводимые </w:t>
      </w:r>
      <w:r w:rsidRPr="002A58A4">
        <w:rPr>
          <w:rFonts w:ascii="Arial" w:hAnsi="Arial" w:cs="Arial"/>
          <w:sz w:val="24"/>
          <w:szCs w:val="24"/>
        </w:rPr>
        <w:lastRenderedPageBreak/>
        <w:t>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стационарные пасеки - пасеки, размещенные на постоянном земельном участке;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2. Требования, предъявляемые к содержанию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 целью пресечения бесконтрольного размножения животных хозяйствующему </w:t>
      </w:r>
      <w:r w:rsidRPr="002A58A4">
        <w:rPr>
          <w:rFonts w:ascii="Arial" w:hAnsi="Arial" w:cs="Arial"/>
          <w:sz w:val="24"/>
          <w:szCs w:val="24"/>
        </w:rPr>
        <w:lastRenderedPageBreak/>
        <w:t>субъекту рекомендуется стерилизовать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jc w:val="center"/>
        <w:outlineLvl w:val="2"/>
        <w:rPr>
          <w:rFonts w:ascii="Arial" w:hAnsi="Arial" w:cs="Arial"/>
          <w:b/>
          <w:sz w:val="24"/>
          <w:szCs w:val="24"/>
        </w:rPr>
      </w:pPr>
      <w:r w:rsidRPr="000D0079">
        <w:rPr>
          <w:rFonts w:ascii="Arial" w:hAnsi="Arial" w:cs="Arial"/>
          <w:b/>
          <w:sz w:val="24"/>
          <w:szCs w:val="24"/>
        </w:rPr>
        <w:t>3. Права и обязанности владельцев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3.2.5. Немедленно сообщать в ветеринарные учреждения о случаях внезапного </w:t>
      </w:r>
      <w:r w:rsidRPr="002A58A4">
        <w:rPr>
          <w:rFonts w:ascii="Arial" w:hAnsi="Arial" w:cs="Arial"/>
          <w:sz w:val="24"/>
          <w:szCs w:val="24"/>
        </w:rPr>
        <w:lastRenderedPageBreak/>
        <w:t>падежа животных, их необычного поведения, внезапной агрессии или о случаях покуса животных дикими хищниками.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4. Требования, предъявляемые к содержанию скота и птицы</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0"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tbl>
      <w:tblPr>
        <w:tblpPr w:leftFromText="180" w:rightFromText="180" w:vertAnchor="text" w:horzAnchor="margin" w:tblpY="130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0D0079" w:rsidRPr="002A58A4" w:rsidTr="000D0079">
        <w:tc>
          <w:tcPr>
            <w:tcW w:w="1275" w:type="dxa"/>
            <w:vMerge w:val="restart"/>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Поголовье (шт.)</w:t>
            </w:r>
          </w:p>
        </w:tc>
      </w:tr>
      <w:tr w:rsidR="000D0079" w:rsidRPr="002A58A4" w:rsidTr="000D0079">
        <w:tc>
          <w:tcPr>
            <w:tcW w:w="1275" w:type="dxa"/>
            <w:vMerge/>
          </w:tcPr>
          <w:p w:rsidR="000D0079" w:rsidRPr="002A58A4" w:rsidRDefault="000D0079" w:rsidP="000D0079">
            <w:pPr>
              <w:rPr>
                <w:rFonts w:ascii="Arial" w:hAnsi="Arial" w:cs="Arial"/>
                <w:sz w:val="24"/>
                <w:szCs w:val="24"/>
              </w:rPr>
            </w:pP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Свиньи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Коровы, бычки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Овцы, козы</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Кролики-матки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Птица</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Лошади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Нутрии</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10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20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30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60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40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0D0079"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r w:rsidR="002A58A4"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0D0079" w:rsidRDefault="000D0079"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4.3. Согласно действующему </w:t>
      </w:r>
      <w:hyperlink r:id="rId41"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обеспечивать проведение ограничительных мероприятий по предупреждению заболевания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необычайном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2"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4.6 Согласно </w:t>
      </w:r>
      <w:hyperlink r:id="rId43"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4.10. Владельцам животных и производители продуктов животноводства при </w:t>
      </w:r>
      <w:r w:rsidRPr="002A58A4">
        <w:rPr>
          <w:rFonts w:ascii="Arial" w:hAnsi="Arial" w:cs="Arial"/>
          <w:sz w:val="24"/>
          <w:szCs w:val="24"/>
        </w:rPr>
        <w:lastRenderedPageBreak/>
        <w:t>осуществлении мероприятий по предупреждению распространения африканской чумы свиней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телевещательных станций и прочих источников микроволновых излучений;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только при наличии письменного соглашения между пчеловодами и при условии благополучия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не более 10;</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5. Учет домашних животных</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6. Отлов животных в муниципальном образовании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7. Ответственность владельцев домашних животных (собак),</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скота, птицы и пчел</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4"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2A58A4">
      <w:pPr>
        <w:pStyle w:val="ConsPlusNormal"/>
        <w:jc w:val="both"/>
        <w:rPr>
          <w:rFonts w:ascii="Arial" w:hAnsi="Arial" w:cs="Arial"/>
          <w:sz w:val="24"/>
          <w:szCs w:val="24"/>
        </w:rPr>
      </w:pPr>
    </w:p>
    <w:p w:rsidR="002158B3" w:rsidRPr="002A58A4" w:rsidRDefault="002158B3"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2</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АДМИНИСТРАЦИЯ МО «</w:t>
      </w:r>
      <w:r w:rsidR="006F14ED">
        <w:rPr>
          <w:rFonts w:ascii="Arial" w:hAnsi="Arial" w:cs="Arial"/>
          <w:b/>
          <w:sz w:val="24"/>
          <w:szCs w:val="24"/>
        </w:rPr>
        <w:t>КАМЕНКА</w:t>
      </w:r>
      <w:r w:rsidRPr="00E941BA">
        <w:rPr>
          <w:rFonts w:ascii="Arial" w:hAnsi="Arial" w:cs="Arial"/>
          <w:b/>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ПАМЯТКА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ДЛЯ НАСЕЛЕНИЯ О ТРЕБОВАНИЯХ ВЕТЕРИНАРНОГО ЗАКОНОДАТЕЛЬСТВА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ПО ОБРАЩЕНИЮ С БИОЛОГИЧЕСКИМИ ОТХОДАМИ И СКЛАДИРОВАНИЕМ</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НАВОЗА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основании Ветеринарно-санитарных </w:t>
      </w:r>
      <w:hyperlink r:id="rId45"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w:t>
      </w:r>
      <w:r w:rsidRPr="002A58A4">
        <w:rPr>
          <w:rFonts w:ascii="Arial" w:hAnsi="Arial" w:cs="Arial"/>
          <w:sz w:val="24"/>
          <w:szCs w:val="24"/>
        </w:rPr>
        <w:lastRenderedPageBreak/>
        <w:t>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6"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7" w:history="1">
        <w:r w:rsidRPr="002158B3">
          <w:rPr>
            <w:rFonts w:ascii="Arial" w:hAnsi="Arial" w:cs="Arial"/>
            <w:sz w:val="24"/>
            <w:szCs w:val="24"/>
          </w:rPr>
          <w:t>ст. 10.7</w:t>
        </w:r>
      </w:hyperlink>
      <w:r w:rsidRPr="002158B3">
        <w:rPr>
          <w:rFonts w:ascii="Arial" w:hAnsi="Arial" w:cs="Arial"/>
          <w:sz w:val="24"/>
          <w:szCs w:val="24"/>
        </w:rPr>
        <w:t xml:space="preserve"> и </w:t>
      </w:r>
      <w:hyperlink r:id="rId48"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486A0E" w:rsidP="002A58A4">
      <w:pPr>
        <w:pStyle w:val="ConsPlusNormal"/>
        <w:ind w:firstLine="540"/>
        <w:jc w:val="both"/>
        <w:rPr>
          <w:rFonts w:ascii="Arial" w:hAnsi="Arial" w:cs="Arial"/>
          <w:sz w:val="24"/>
          <w:szCs w:val="24"/>
        </w:rPr>
      </w:pPr>
      <w:hyperlink r:id="rId49" w:history="1">
        <w:r w:rsidR="002A58A4" w:rsidRPr="002158B3">
          <w:rPr>
            <w:rFonts w:ascii="Arial" w:hAnsi="Arial" w:cs="Arial"/>
            <w:sz w:val="24"/>
            <w:szCs w:val="24"/>
          </w:rPr>
          <w:t>Статья 10.7</w:t>
        </w:r>
      </w:hyperlink>
      <w:r w:rsidR="002A58A4" w:rsidRPr="002158B3">
        <w:rPr>
          <w:rFonts w:ascii="Arial" w:hAnsi="Arial" w:cs="Arial"/>
          <w:sz w:val="24"/>
          <w:szCs w:val="24"/>
        </w:rPr>
        <w:t>.</w:t>
      </w:r>
      <w:r w:rsidR="002A58A4"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486A0E" w:rsidP="002A58A4">
      <w:pPr>
        <w:pStyle w:val="ConsPlusNormal"/>
        <w:ind w:firstLine="540"/>
        <w:jc w:val="both"/>
        <w:rPr>
          <w:rFonts w:ascii="Arial" w:hAnsi="Arial" w:cs="Arial"/>
          <w:sz w:val="24"/>
          <w:szCs w:val="24"/>
        </w:rPr>
      </w:pPr>
      <w:hyperlink r:id="rId50" w:history="1">
        <w:r w:rsidR="002A58A4" w:rsidRPr="002158B3">
          <w:rPr>
            <w:rFonts w:ascii="Arial" w:hAnsi="Arial" w:cs="Arial"/>
            <w:sz w:val="24"/>
            <w:szCs w:val="24"/>
          </w:rPr>
          <w:t>Статья 10.8</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 </w:t>
      </w:r>
      <w:proofErr w:type="gramStart"/>
      <w:r w:rsidRPr="002A58A4">
        <w:rPr>
          <w:rFonts w:ascii="Arial" w:hAnsi="Arial" w:cs="Arial"/>
          <w:sz w:val="24"/>
          <w:szCs w:val="24"/>
        </w:rPr>
        <w:t xml:space="preserve">Нарушение ветеринарно-санитарных правил сбора, утилизации и </w:t>
      </w:r>
      <w:r w:rsidRPr="002A58A4">
        <w:rPr>
          <w:rFonts w:ascii="Arial" w:hAnsi="Arial" w:cs="Arial"/>
          <w:sz w:val="24"/>
          <w:szCs w:val="24"/>
        </w:rPr>
        <w:lastRenderedPageBreak/>
        <w:t>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1"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2"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486A0E" w:rsidP="002A58A4">
      <w:pPr>
        <w:pStyle w:val="ConsPlusNormal"/>
        <w:ind w:firstLine="540"/>
        <w:jc w:val="both"/>
        <w:rPr>
          <w:rFonts w:ascii="Arial" w:hAnsi="Arial" w:cs="Arial"/>
          <w:sz w:val="24"/>
          <w:szCs w:val="24"/>
        </w:rPr>
      </w:pPr>
      <w:hyperlink r:id="rId53" w:history="1">
        <w:r w:rsidR="002A58A4" w:rsidRPr="002158B3">
          <w:rPr>
            <w:rFonts w:ascii="Arial" w:hAnsi="Arial" w:cs="Arial"/>
            <w:sz w:val="24"/>
            <w:szCs w:val="24"/>
          </w:rPr>
          <w:t>Статья 10.6</w:t>
        </w:r>
      </w:hyperlink>
      <w:r w:rsidR="002A58A4"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486A0E" w:rsidP="002A58A4">
      <w:pPr>
        <w:pStyle w:val="ConsPlusNormal"/>
        <w:ind w:firstLine="540"/>
        <w:jc w:val="both"/>
        <w:rPr>
          <w:rFonts w:ascii="Arial" w:hAnsi="Arial" w:cs="Arial"/>
          <w:sz w:val="24"/>
          <w:szCs w:val="24"/>
        </w:rPr>
      </w:pPr>
      <w:hyperlink r:id="rId54" w:history="1">
        <w:r w:rsidR="002A58A4" w:rsidRPr="002158B3">
          <w:rPr>
            <w:rFonts w:ascii="Arial" w:hAnsi="Arial" w:cs="Arial"/>
            <w:sz w:val="24"/>
            <w:szCs w:val="24"/>
          </w:rPr>
          <w:t>Часть 1</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pBdr>
          <w:top w:val="single" w:sz="6" w:space="0" w:color="auto"/>
        </w:pBdr>
        <w:spacing w:before="100" w:after="100"/>
        <w:jc w:val="both"/>
        <w:rPr>
          <w:rFonts w:ascii="Arial" w:hAnsi="Arial" w:cs="Arial"/>
          <w:sz w:val="24"/>
          <w:szCs w:val="24"/>
        </w:rPr>
      </w:pPr>
    </w:p>
    <w:p w:rsidR="002A58A4" w:rsidRPr="002A58A4" w:rsidRDefault="002A58A4" w:rsidP="002A58A4">
      <w:pPr>
        <w:rPr>
          <w:rFonts w:ascii="Arial" w:hAnsi="Arial" w:cs="Arial"/>
          <w:sz w:val="24"/>
          <w:szCs w:val="24"/>
        </w:rPr>
      </w:pPr>
    </w:p>
    <w:p w:rsidR="0057455A" w:rsidRPr="002A58A4" w:rsidRDefault="0057455A" w:rsidP="002A58A4">
      <w:pPr>
        <w:pStyle w:val="pc"/>
        <w:shd w:val="clear" w:color="auto" w:fill="FFFFFF"/>
        <w:spacing w:before="0" w:beforeAutospacing="0" w:after="0" w:afterAutospacing="0"/>
        <w:ind w:firstLine="851"/>
        <w:jc w:val="center"/>
        <w:textAlignment w:val="baseline"/>
        <w:rPr>
          <w:rFonts w:ascii="Arial" w:hAnsi="Arial" w:cs="Arial"/>
        </w:rPr>
      </w:pPr>
    </w:p>
    <w:sectPr w:rsidR="0057455A" w:rsidRPr="002A58A4" w:rsidSect="00213A18">
      <w:pgSz w:w="11906" w:h="16838"/>
      <w:pgMar w:top="1134"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CC9"/>
    <w:rsid w:val="0000248C"/>
    <w:rsid w:val="000B5CC9"/>
    <w:rsid w:val="000D0079"/>
    <w:rsid w:val="00135288"/>
    <w:rsid w:val="001D708E"/>
    <w:rsid w:val="00206C43"/>
    <w:rsid w:val="00213A18"/>
    <w:rsid w:val="002158B3"/>
    <w:rsid w:val="002A58A4"/>
    <w:rsid w:val="003635FE"/>
    <w:rsid w:val="0039209B"/>
    <w:rsid w:val="0043436E"/>
    <w:rsid w:val="00486A0E"/>
    <w:rsid w:val="004875BF"/>
    <w:rsid w:val="004948E0"/>
    <w:rsid w:val="00517463"/>
    <w:rsid w:val="00550634"/>
    <w:rsid w:val="0057455A"/>
    <w:rsid w:val="005928C7"/>
    <w:rsid w:val="005C16AA"/>
    <w:rsid w:val="005C4444"/>
    <w:rsid w:val="005C4C0C"/>
    <w:rsid w:val="006A2A12"/>
    <w:rsid w:val="006A3598"/>
    <w:rsid w:val="006F14ED"/>
    <w:rsid w:val="0070762C"/>
    <w:rsid w:val="00707A5F"/>
    <w:rsid w:val="007512FD"/>
    <w:rsid w:val="0077706F"/>
    <w:rsid w:val="007A102D"/>
    <w:rsid w:val="008B3DE1"/>
    <w:rsid w:val="008F1478"/>
    <w:rsid w:val="009015D9"/>
    <w:rsid w:val="009E3993"/>
    <w:rsid w:val="00A07A3A"/>
    <w:rsid w:val="00A91BE2"/>
    <w:rsid w:val="00AA234E"/>
    <w:rsid w:val="00B86EA5"/>
    <w:rsid w:val="00D6203C"/>
    <w:rsid w:val="00E507E6"/>
    <w:rsid w:val="00E53742"/>
    <w:rsid w:val="00E941BA"/>
    <w:rsid w:val="00EC22CC"/>
    <w:rsid w:val="00EE36F9"/>
    <w:rsid w:val="00F163D2"/>
    <w:rsid w:val="00F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B8B13D06B7C3CA5293550F698CF8B121CE82B2A9C62D6D88D43BA01j0A6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3B997AD42D6A9263A984734B46BE9586632BE017F7A062872D6BF89B1D7050C439F3F0C3DD63D097x2B0J" TargetMode="External"/><Relationship Id="rId39" Type="http://schemas.openxmlformats.org/officeDocument/2006/relationships/hyperlink" Target="consultantplus://offline/ref=3B997AD42D6A9263A9846D4650D2C98C6322BE13F3AA6AD07334A3C64A795A93x7BE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6D4650D2C98C6322BE13F3AA6AD07334A3C64A795A93x7BEJ" TargetMode="External"/><Relationship Id="rId42" Type="http://schemas.openxmlformats.org/officeDocument/2006/relationships/hyperlink" Target="consultantplus://offline/ref=3B997AD42D6A9263A984734B46BE95866628E01AF0A33F8D2532F499x1BA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fontTable" Target="fontTable.xml"/><Relationship Id="rId7" Type="http://schemas.openxmlformats.org/officeDocument/2006/relationships/hyperlink" Target="consultantplus://offline/ref=39EB8B13D06B7C3CA5293550F698CF8B121CE82A2E9D62D6D88D43BA01j0A6J" TargetMode="External"/><Relationship Id="rId12" Type="http://schemas.openxmlformats.org/officeDocument/2006/relationships/hyperlink" Target="consultantplus://offline/ref=39EB8B13D06B7C3CA5293550F698CF8B121CE82C2F9F62D6D88D43BA01j0A6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F0F76CAF62C8659584BBC150F8C7F73AA1F7FCA644EwBBAJ" TargetMode="External"/><Relationship Id="rId33" Type="http://schemas.openxmlformats.org/officeDocument/2006/relationships/hyperlink" Target="consultantplus://offline/ref=3B997AD42D6A9263A984734B46BE9586632BE017F8AC62872D6BF89B1Dx7B0J" TargetMode="External"/><Relationship Id="rId38" Type="http://schemas.openxmlformats.org/officeDocument/2006/relationships/hyperlink" Target="consultantplus://offline/ref=3B997AD42D6A9263A984734B46BE9586632BE017F8AC62872D6BF89B1Dx7B0J" TargetMode="External"/><Relationship Id="rId46" Type="http://schemas.openxmlformats.org/officeDocument/2006/relationships/hyperlink" Target="consultantplus://offline/ref=3B997AD42D6A9263A984734B46BE95866328E41CF2AA62872D6BF89B1Dx7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2CAF62C8659584BBCw1B5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7050C439F3F0C3DD63D197x2BDJ" TargetMode="External"/><Relationship Id="rId41" Type="http://schemas.openxmlformats.org/officeDocument/2006/relationships/hyperlink" Target="consultantplus://offline/ref=3B997AD42D6A9263A984734B46BE9586672BE41DF2A33F8D2532F499x1BAJ" TargetMode="External"/><Relationship Id="rId54" Type="http://schemas.openxmlformats.org/officeDocument/2006/relationships/hyperlink" Target="consultantplus://offline/ref=3B997AD42D6A9263A984734B46BE9586632BE017F8AC62872D6BF89B1D7050C439F3F0C3DD67D292x2BFJ" TargetMode="External"/><Relationship Id="rId1" Type="http://schemas.openxmlformats.org/officeDocument/2006/relationships/customXml" Target="../customXml/item1.xml"/><Relationship Id="rId6" Type="http://schemas.openxmlformats.org/officeDocument/2006/relationships/hyperlink" Target="consultantplus://offline/ref=39EB8B13D06B7C3CA5293550F698CF8B121CE926269A62D6D88D43BA01j0A6J" TargetMode="External"/><Relationship Id="rId11" Type="http://schemas.openxmlformats.org/officeDocument/2006/relationships/hyperlink" Target="consultantplus://offline/ref=39EB8B13D06B7C3CA5293550F698CF8B121CE829289762D6D88D43BA01j0A6J" TargetMode="External"/><Relationship Id="rId24" Type="http://schemas.openxmlformats.org/officeDocument/2006/relationships/hyperlink" Target="consultantplus://offline/ref=67E5947FC935A5A38A2C15375AD18C72ABB67D0272CAF62C8659584BBC150F8C7F73AA1A7DwCBFJ" TargetMode="External"/><Relationship Id="rId32" Type="http://schemas.openxmlformats.org/officeDocument/2006/relationships/hyperlink" Target="consultantplus://offline/ref=3B997AD42D6A9263A984734B46BE9586632BE017F8AD62872D6BF89B1Dx7B0J" TargetMode="External"/><Relationship Id="rId37" Type="http://schemas.openxmlformats.org/officeDocument/2006/relationships/hyperlink" Target="consultantplus://offline/ref=3B997AD42D6A9263A984734B46BE95866029E116F8A862872D6BF89B1Dx7B0J" TargetMode="External"/><Relationship Id="rId40" Type="http://schemas.openxmlformats.org/officeDocument/2006/relationships/hyperlink" Target="consultantplus://offline/ref=3B997AD42D6A9263A984734B46BE95866328E41CF2AA62872D6BF89B1Dx7B0J" TargetMode="External"/><Relationship Id="rId45" Type="http://schemas.openxmlformats.org/officeDocument/2006/relationships/hyperlink" Target="consultantplus://offline/ref=3B997AD42D6A9263A984734B46BE9586602FE01AF8A33F8D2532F499x1BAJ" TargetMode="External"/><Relationship Id="rId53" Type="http://schemas.openxmlformats.org/officeDocument/2006/relationships/hyperlink" Target="consultantplus://offline/ref=3B997AD42D6A9263A984734B46BE9586632BE017F8AC62872D6BF89B1D7050C439F3F0C3DD63D795x2BFJ"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8B7780370C9F62C8659584BBCw1B5J" TargetMode="External"/><Relationship Id="rId23" Type="http://schemas.openxmlformats.org/officeDocument/2006/relationships/hyperlink" Target="consultantplus://offline/ref=67E5947FC935A5A38A2C15375AD18C72ABB57D0B75C8F62C8659584BBC150F8C7F73AA1D7DwCBCJ" TargetMode="External"/><Relationship Id="rId28" Type="http://schemas.openxmlformats.org/officeDocument/2006/relationships/hyperlink" Target="consultantplus://offline/ref=3B997AD42D6A9263A984734B46BE9586602AE516F4AD62872D6BF89B1D7050C439F3F0C3DD63D09Ex2B9J" TargetMode="External"/><Relationship Id="rId36" Type="http://schemas.openxmlformats.org/officeDocument/2006/relationships/hyperlink" Target="consultantplus://offline/ref=3B997AD42D6A9263A984734B46BE95866329E519F6A062872D6BF89B1Dx7B0J" TargetMode="External"/><Relationship Id="rId49" Type="http://schemas.openxmlformats.org/officeDocument/2006/relationships/hyperlink" Target="consultantplus://offline/ref=3B997AD42D6A9263A984734B46BE9586632BE017F8AC62872D6BF89B1D7050C439F3F0C3DD63D795x2B0J" TargetMode="External"/><Relationship Id="rId10" Type="http://schemas.openxmlformats.org/officeDocument/2006/relationships/hyperlink" Target="consultantplus://offline/ref=39EB8B13D06B7C3CA5293550F698CF8B121CE829289B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328E91DF1A162872D6BF89B1Dx7B0J" TargetMode="External"/><Relationship Id="rId44" Type="http://schemas.openxmlformats.org/officeDocument/2006/relationships/hyperlink" Target="consultantplus://offline/ref=3B997AD42D6A9263A984734B46BE9586632BE017F8AD62872D6BF89B1Dx7B0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settings" Target="settings.xml"/><Relationship Id="rId9" Type="http://schemas.openxmlformats.org/officeDocument/2006/relationships/hyperlink" Target="consultantplus://offline/ref=39EB8B13D06B7C3CA5293550F698CF8B121FE02E2F9C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3B997AD42D6A9263A984734B46BE9586632BE017F7A062872D6BF89B1D7050C439F3F0C3DD63D09Ex2BAJ" TargetMode="External"/><Relationship Id="rId30" Type="http://schemas.openxmlformats.org/officeDocument/2006/relationships/hyperlink" Target="consultantplus://offline/ref=3B997AD42D6A9263A984734B46BE9586602AE516F4AD62872D6BF89B1Dx7B0J" TargetMode="External"/><Relationship Id="rId35" Type="http://schemas.openxmlformats.org/officeDocument/2006/relationships/hyperlink" Target="consultantplus://offline/ref=3B997AD42D6A9263A984734B46BE95866328E91FF5AD62872D6BF89B1Dx7B0J" TargetMode="External"/><Relationship Id="rId43" Type="http://schemas.openxmlformats.org/officeDocument/2006/relationships/hyperlink" Target="consultantplus://offline/ref=3B997AD42D6A9263A984734B46BE9586682EE81DF9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theme" Target="theme/theme1.xml"/><Relationship Id="rId8" Type="http://schemas.openxmlformats.org/officeDocument/2006/relationships/hyperlink" Target="consultantplus://offline/ref=39EB8B13D06B7C3CA5293550F698CF8B121CE829269762D6D88D43BA01j0A6J" TargetMode="External"/><Relationship Id="rId51" Type="http://schemas.openxmlformats.org/officeDocument/2006/relationships/hyperlink" Target="consultantplus://offline/ref=3B997AD42D6A9263A984734B46BE95866328E41CF2AA62872D6BF89B1Dx7B0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7B84-E139-4365-BE3C-912F6E87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61</Pages>
  <Words>29458</Words>
  <Characters>167912</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Марина</cp:lastModifiedBy>
  <cp:revision>6</cp:revision>
  <dcterms:created xsi:type="dcterms:W3CDTF">2017-10-19T01:17:00Z</dcterms:created>
  <dcterms:modified xsi:type="dcterms:W3CDTF">2017-10-27T06:13:00Z</dcterms:modified>
</cp:coreProperties>
</file>